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A6" w:rsidRDefault="00DB17A6" w:rsidP="007D5C0A">
      <w:pPr>
        <w:spacing w:line="445" w:lineRule="exact"/>
        <w:ind w:right="6" w:firstLineChars="500" w:firstLine="1950"/>
        <w:rPr>
          <w:rFonts w:asciiTheme="minorEastAsia" w:hAnsiTheme="minorEastAsia" w:cs="宋体" w:hint="eastAsia"/>
          <w:sz w:val="39"/>
          <w:szCs w:val="39"/>
        </w:rPr>
      </w:pPr>
    </w:p>
    <w:p w:rsidR="00DB17A6" w:rsidRPr="00DB17A6" w:rsidRDefault="00DB17A6" w:rsidP="00DB17A6">
      <w:pPr>
        <w:spacing w:line="445" w:lineRule="exact"/>
        <w:ind w:leftChars="550" w:left="1330" w:right="6" w:hangingChars="50" w:hanging="120"/>
        <w:rPr>
          <w:rFonts w:asciiTheme="minorEastAsia" w:hAnsiTheme="minorEastAsia" w:cs="宋体" w:hint="eastAsia"/>
          <w:sz w:val="24"/>
          <w:szCs w:val="24"/>
        </w:rPr>
      </w:pPr>
      <w:r w:rsidRPr="00DB17A6">
        <w:rPr>
          <w:rFonts w:asciiTheme="minorEastAsia" w:hAnsiTheme="minorEastAsia" w:cs="宋体" w:hint="eastAsia"/>
          <w:sz w:val="24"/>
          <w:szCs w:val="24"/>
        </w:rPr>
        <w:t>更多详细参考资料</w:t>
      </w:r>
      <w:r>
        <w:rPr>
          <w:rFonts w:asciiTheme="minorEastAsia" w:hAnsiTheme="minorEastAsia" w:cs="宋体" w:hint="eastAsia"/>
          <w:sz w:val="24"/>
          <w:szCs w:val="24"/>
        </w:rPr>
        <w:t>如：优秀作品展示、往届获奖题目等</w:t>
      </w:r>
      <w:r w:rsidRPr="00DB17A6">
        <w:rPr>
          <w:rFonts w:asciiTheme="minorEastAsia" w:hAnsiTheme="minorEastAsia" w:cs="宋体" w:hint="eastAsia"/>
          <w:sz w:val="24"/>
          <w:szCs w:val="24"/>
        </w:rPr>
        <w:t>见挑战杯官网：</w:t>
      </w:r>
      <w:bookmarkStart w:id="0" w:name="_GoBack"/>
      <w:bookmarkEnd w:id="0"/>
      <w:r w:rsidRPr="00DB17A6">
        <w:rPr>
          <w:rFonts w:asciiTheme="minorEastAsia" w:hAnsiTheme="minorEastAsia" w:cs="宋体"/>
          <w:sz w:val="24"/>
          <w:szCs w:val="24"/>
        </w:rPr>
        <w:t>http://www.tiaozhanbei.net/</w:t>
      </w:r>
    </w:p>
    <w:p w:rsidR="00DB17A6" w:rsidRPr="00DB17A6" w:rsidRDefault="007D5C0A" w:rsidP="00DB17A6">
      <w:pPr>
        <w:spacing w:line="445" w:lineRule="exact"/>
        <w:ind w:right="6" w:firstLineChars="500" w:firstLine="1950"/>
        <w:rPr>
          <w:rFonts w:asciiTheme="minorEastAsia" w:hAnsiTheme="minorEastAsia" w:cs="宋体"/>
          <w:sz w:val="39"/>
          <w:szCs w:val="39"/>
        </w:rPr>
      </w:pPr>
      <w:r w:rsidRPr="007D5C0A">
        <w:rPr>
          <w:rFonts w:asciiTheme="minorEastAsia" w:hAnsiTheme="minorEastAsia" w:cs="宋体"/>
          <w:sz w:val="39"/>
          <w:szCs w:val="39"/>
        </w:rPr>
        <w:t>学社会科学类参赛作品参考题</w:t>
      </w:r>
    </w:p>
    <w:p w:rsidR="007D5C0A" w:rsidRPr="007D5C0A" w:rsidRDefault="007D5C0A" w:rsidP="007D5C0A">
      <w:pPr>
        <w:spacing w:line="20" w:lineRule="exact"/>
        <w:rPr>
          <w:rFonts w:asciiTheme="minorEastAsia" w:hAnsiTheme="minorEastAsia"/>
          <w:sz w:val="20"/>
          <w:szCs w:val="20"/>
        </w:rPr>
      </w:pPr>
      <w:r w:rsidRPr="007D5C0A">
        <w:rPr>
          <w:rFonts w:asciiTheme="minorEastAsia" w:hAnsiTheme="minorEastAsia"/>
          <w:noProof/>
          <w:sz w:val="20"/>
          <w:szCs w:val="20"/>
        </w:rPr>
        <w:drawing>
          <wp:anchor distT="0" distB="0" distL="114300" distR="114300" simplePos="0" relativeHeight="251659264" behindDoc="1" locked="0" layoutInCell="0" allowOverlap="1" wp14:anchorId="02E78B73" wp14:editId="07DD7959">
            <wp:simplePos x="0" y="0"/>
            <wp:positionH relativeFrom="column">
              <wp:posOffset>1009015</wp:posOffset>
            </wp:positionH>
            <wp:positionV relativeFrom="paragraph">
              <wp:posOffset>-262890</wp:posOffset>
            </wp:positionV>
            <wp:extent cx="250190" cy="2501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blip>
                    <a:srcRect/>
                    <a:stretch>
                      <a:fillRect/>
                    </a:stretch>
                  </pic:blipFill>
                  <pic:spPr bwMode="auto">
                    <a:xfrm>
                      <a:off x="0" y="0"/>
                      <a:ext cx="250190" cy="250190"/>
                    </a:xfrm>
                    <a:prstGeom prst="rect">
                      <a:avLst/>
                    </a:prstGeom>
                    <a:noFill/>
                  </pic:spPr>
                </pic:pic>
              </a:graphicData>
            </a:graphic>
          </wp:anchor>
        </w:drawing>
      </w:r>
    </w:p>
    <w:p w:rsidR="007D5C0A" w:rsidRPr="007D5C0A" w:rsidRDefault="007D5C0A" w:rsidP="007D5C0A">
      <w:pPr>
        <w:spacing w:line="540" w:lineRule="exact"/>
        <w:ind w:left="100" w:right="106" w:firstLine="629"/>
        <w:jc w:val="both"/>
        <w:rPr>
          <w:rFonts w:asciiTheme="minorEastAsia" w:hAnsiTheme="minorEastAsia"/>
          <w:sz w:val="20"/>
          <w:szCs w:val="20"/>
        </w:rPr>
      </w:pPr>
      <w:r w:rsidRPr="007D5C0A">
        <w:rPr>
          <w:rFonts w:asciiTheme="minorEastAsia" w:hAnsiTheme="minorEastAsia" w:cs="宋体"/>
          <w:sz w:val="29"/>
          <w:szCs w:val="29"/>
        </w:rPr>
        <w:t>为贯彻</w:t>
      </w:r>
      <w:r w:rsidRPr="007D5C0A">
        <w:rPr>
          <w:rFonts w:asciiTheme="minorEastAsia" w:hAnsiTheme="minorEastAsia" w:cs="Arial"/>
          <w:sz w:val="29"/>
          <w:szCs w:val="29"/>
        </w:rPr>
        <w:t xml:space="preserve"> “ </w:t>
      </w:r>
      <w:r w:rsidRPr="007D5C0A">
        <w:rPr>
          <w:rFonts w:asciiTheme="minorEastAsia" w:hAnsiTheme="minorEastAsia" w:cs="宋体"/>
          <w:sz w:val="29"/>
          <w:szCs w:val="29"/>
        </w:rPr>
        <w:t>挑战杯</w:t>
      </w:r>
      <w:r w:rsidRPr="007D5C0A">
        <w:rPr>
          <w:rFonts w:asciiTheme="minorEastAsia" w:hAnsiTheme="minorEastAsia" w:cs="宋体" w:hint="eastAsia"/>
          <w:sz w:val="29"/>
          <w:szCs w:val="29"/>
        </w:rPr>
        <w:t>”</w:t>
      </w:r>
      <w:r w:rsidRPr="007D5C0A">
        <w:rPr>
          <w:rFonts w:asciiTheme="minorEastAsia" w:hAnsiTheme="minorEastAsia" w:cs="宋体"/>
          <w:sz w:val="29"/>
          <w:szCs w:val="29"/>
        </w:rPr>
        <w:t>竞赛的宗旨</w:t>
      </w:r>
      <w:r w:rsidRPr="007D5C0A">
        <w:rPr>
          <w:rFonts w:asciiTheme="minorEastAsia" w:hAnsiTheme="minorEastAsia" w:cs="Arial"/>
          <w:sz w:val="29"/>
          <w:szCs w:val="29"/>
        </w:rPr>
        <w:t xml:space="preserve">, </w:t>
      </w:r>
      <w:r w:rsidRPr="007D5C0A">
        <w:rPr>
          <w:rFonts w:asciiTheme="minorEastAsia" w:hAnsiTheme="minorEastAsia" w:cs="宋体"/>
          <w:sz w:val="29"/>
          <w:szCs w:val="29"/>
        </w:rPr>
        <w:t>帮助参赛学生将所学知识与经济社会发展紧密结合</w:t>
      </w:r>
      <w:r w:rsidRPr="007D5C0A">
        <w:rPr>
          <w:rFonts w:asciiTheme="minorEastAsia" w:hAnsiTheme="minorEastAsia" w:cs="Arial"/>
          <w:sz w:val="29"/>
          <w:szCs w:val="29"/>
        </w:rPr>
        <w:t xml:space="preserve">, </w:t>
      </w:r>
      <w:r w:rsidRPr="007D5C0A">
        <w:rPr>
          <w:rFonts w:asciiTheme="minorEastAsia" w:hAnsiTheme="minorEastAsia" w:cs="宋体"/>
          <w:sz w:val="29"/>
          <w:szCs w:val="29"/>
        </w:rPr>
        <w:t>更好地进行参赛作品选题制作</w:t>
      </w:r>
      <w:r w:rsidRPr="007D5C0A">
        <w:rPr>
          <w:rFonts w:asciiTheme="minorEastAsia" w:hAnsiTheme="minorEastAsia" w:cs="Arial"/>
          <w:sz w:val="29"/>
          <w:szCs w:val="29"/>
        </w:rPr>
        <w:t xml:space="preserve">, </w:t>
      </w:r>
      <w:r w:rsidRPr="007D5C0A">
        <w:rPr>
          <w:rFonts w:asciiTheme="minorEastAsia" w:hAnsiTheme="minorEastAsia" w:cs="宋体"/>
          <w:sz w:val="29"/>
          <w:szCs w:val="29"/>
        </w:rPr>
        <w:t>特请有关专家拟定了本参考题目。</w:t>
      </w:r>
    </w:p>
    <w:p w:rsidR="007D5C0A" w:rsidRPr="007D5C0A" w:rsidRDefault="007D5C0A" w:rsidP="007D5C0A">
      <w:pPr>
        <w:spacing w:line="601" w:lineRule="exact"/>
        <w:ind w:left="100" w:right="86" w:firstLine="629"/>
        <w:jc w:val="both"/>
        <w:rPr>
          <w:rFonts w:asciiTheme="minorEastAsia" w:hAnsiTheme="minorEastAsia"/>
          <w:sz w:val="20"/>
          <w:szCs w:val="20"/>
        </w:rPr>
      </w:pPr>
      <w:r w:rsidRPr="007D5C0A">
        <w:rPr>
          <w:rFonts w:asciiTheme="minorEastAsia" w:hAnsiTheme="minorEastAsia" w:cs="宋体"/>
          <w:sz w:val="29"/>
          <w:szCs w:val="29"/>
        </w:rPr>
        <w:t>总体要求</w:t>
      </w:r>
      <w:r w:rsidRPr="007D5C0A">
        <w:rPr>
          <w:rFonts w:asciiTheme="minorEastAsia" w:hAnsiTheme="minorEastAsia" w:cs="Arial"/>
          <w:sz w:val="29"/>
          <w:szCs w:val="29"/>
        </w:rPr>
        <w:t xml:space="preserve">: </w:t>
      </w:r>
      <w:r w:rsidRPr="007D5C0A">
        <w:rPr>
          <w:rFonts w:asciiTheme="minorEastAsia" w:hAnsiTheme="minorEastAsia" w:cs="宋体"/>
          <w:sz w:val="29"/>
          <w:szCs w:val="29"/>
        </w:rPr>
        <w:t>鼓励参赛学生认真学习党的十八大和十八届三中、</w:t>
      </w:r>
      <w:r w:rsidRPr="007D5C0A">
        <w:rPr>
          <w:rFonts w:asciiTheme="minorEastAsia" w:hAnsiTheme="minorEastAsia" w:cs="Arial"/>
          <w:sz w:val="29"/>
          <w:szCs w:val="29"/>
        </w:rPr>
        <w:t xml:space="preserve"> </w:t>
      </w:r>
      <w:r w:rsidRPr="007D5C0A">
        <w:rPr>
          <w:rFonts w:asciiTheme="minorEastAsia" w:hAnsiTheme="minorEastAsia" w:cs="宋体"/>
          <w:sz w:val="29"/>
          <w:szCs w:val="29"/>
        </w:rPr>
        <w:t>四中、</w:t>
      </w:r>
      <w:r w:rsidRPr="007D5C0A">
        <w:rPr>
          <w:rFonts w:asciiTheme="minorEastAsia" w:hAnsiTheme="minorEastAsia" w:cs="Arial"/>
          <w:sz w:val="29"/>
          <w:szCs w:val="29"/>
        </w:rPr>
        <w:t xml:space="preserve"> </w:t>
      </w:r>
      <w:r w:rsidRPr="007D5C0A">
        <w:rPr>
          <w:rFonts w:asciiTheme="minorEastAsia" w:hAnsiTheme="minorEastAsia" w:cs="宋体"/>
          <w:sz w:val="29"/>
          <w:szCs w:val="29"/>
        </w:rPr>
        <w:t>五中、</w:t>
      </w:r>
      <w:r w:rsidRPr="007D5C0A">
        <w:rPr>
          <w:rFonts w:asciiTheme="minorEastAsia" w:hAnsiTheme="minorEastAsia" w:cs="Arial"/>
          <w:sz w:val="29"/>
          <w:szCs w:val="29"/>
        </w:rPr>
        <w:t xml:space="preserve"> </w:t>
      </w:r>
      <w:r w:rsidRPr="007D5C0A">
        <w:rPr>
          <w:rFonts w:asciiTheme="minorEastAsia" w:hAnsiTheme="minorEastAsia" w:cs="宋体"/>
          <w:sz w:val="29"/>
          <w:szCs w:val="29"/>
        </w:rPr>
        <w:t>六中全会重要精神</w:t>
      </w:r>
      <w:r w:rsidRPr="007D5C0A">
        <w:rPr>
          <w:rFonts w:asciiTheme="minorEastAsia" w:hAnsiTheme="minorEastAsia" w:cs="Arial"/>
          <w:sz w:val="29"/>
          <w:szCs w:val="29"/>
        </w:rPr>
        <w:t xml:space="preserve">, </w:t>
      </w:r>
      <w:r w:rsidRPr="007D5C0A">
        <w:rPr>
          <w:rFonts w:asciiTheme="minorEastAsia" w:hAnsiTheme="minorEastAsia" w:cs="宋体"/>
          <w:sz w:val="29"/>
          <w:szCs w:val="29"/>
        </w:rPr>
        <w:t>结合对经济建设、</w:t>
      </w:r>
      <w:r w:rsidRPr="007D5C0A">
        <w:rPr>
          <w:rFonts w:asciiTheme="minorEastAsia" w:hAnsiTheme="minorEastAsia" w:cs="Arial"/>
          <w:sz w:val="29"/>
          <w:szCs w:val="29"/>
        </w:rPr>
        <w:t xml:space="preserve"> </w:t>
      </w:r>
      <w:r w:rsidRPr="007D5C0A">
        <w:rPr>
          <w:rFonts w:asciiTheme="minorEastAsia" w:hAnsiTheme="minorEastAsia" w:cs="宋体"/>
          <w:sz w:val="29"/>
          <w:szCs w:val="29"/>
        </w:rPr>
        <w:t>政治建设、</w:t>
      </w:r>
      <w:r w:rsidRPr="007D5C0A">
        <w:rPr>
          <w:rFonts w:asciiTheme="minorEastAsia" w:hAnsiTheme="minorEastAsia" w:cs="Arial"/>
          <w:sz w:val="29"/>
          <w:szCs w:val="29"/>
        </w:rPr>
        <w:t xml:space="preserve"> </w:t>
      </w:r>
      <w:r w:rsidRPr="007D5C0A">
        <w:rPr>
          <w:rFonts w:asciiTheme="minorEastAsia" w:hAnsiTheme="minorEastAsia" w:cs="宋体"/>
          <w:sz w:val="29"/>
          <w:szCs w:val="29"/>
        </w:rPr>
        <w:t>文化建设、</w:t>
      </w:r>
      <w:r w:rsidRPr="007D5C0A">
        <w:rPr>
          <w:rFonts w:asciiTheme="minorEastAsia" w:hAnsiTheme="minorEastAsia" w:cs="Arial"/>
          <w:sz w:val="29"/>
          <w:szCs w:val="29"/>
        </w:rPr>
        <w:t xml:space="preserve"> </w:t>
      </w:r>
      <w:r w:rsidRPr="007D5C0A">
        <w:rPr>
          <w:rFonts w:asciiTheme="minorEastAsia" w:hAnsiTheme="minorEastAsia" w:cs="宋体"/>
          <w:sz w:val="29"/>
          <w:szCs w:val="29"/>
        </w:rPr>
        <w:t>社会建设、</w:t>
      </w:r>
      <w:r w:rsidRPr="007D5C0A">
        <w:rPr>
          <w:rFonts w:asciiTheme="minorEastAsia" w:hAnsiTheme="minorEastAsia" w:cs="Arial"/>
          <w:sz w:val="29"/>
          <w:szCs w:val="29"/>
        </w:rPr>
        <w:t xml:space="preserve"> </w:t>
      </w:r>
      <w:r w:rsidRPr="007D5C0A">
        <w:rPr>
          <w:rFonts w:asciiTheme="minorEastAsia" w:hAnsiTheme="minorEastAsia" w:cs="宋体"/>
          <w:sz w:val="29"/>
          <w:szCs w:val="29"/>
        </w:rPr>
        <w:t>生态文明建设等方面的要求</w:t>
      </w:r>
      <w:r w:rsidRPr="007D5C0A">
        <w:rPr>
          <w:rFonts w:asciiTheme="minorEastAsia" w:hAnsiTheme="minorEastAsia" w:cs="Arial"/>
          <w:sz w:val="29"/>
          <w:szCs w:val="29"/>
        </w:rPr>
        <w:t xml:space="preserve">, </w:t>
      </w:r>
      <w:r w:rsidRPr="007D5C0A">
        <w:rPr>
          <w:rFonts w:asciiTheme="minorEastAsia" w:hAnsiTheme="minorEastAsia" w:cs="宋体"/>
          <w:sz w:val="29"/>
          <w:szCs w:val="29"/>
        </w:rPr>
        <w:t>用建设性的态度和改革发展的眼光</w:t>
      </w:r>
      <w:r w:rsidRPr="007D5C0A">
        <w:rPr>
          <w:rFonts w:asciiTheme="minorEastAsia" w:hAnsiTheme="minorEastAsia" w:cs="Arial"/>
          <w:sz w:val="29"/>
          <w:szCs w:val="29"/>
        </w:rPr>
        <w:t xml:space="preserve">, </w:t>
      </w:r>
      <w:r w:rsidRPr="007D5C0A">
        <w:rPr>
          <w:rFonts w:asciiTheme="minorEastAsia" w:hAnsiTheme="minorEastAsia" w:cs="宋体"/>
          <w:sz w:val="29"/>
          <w:szCs w:val="29"/>
        </w:rPr>
        <w:t>贴近实际、</w:t>
      </w:r>
      <w:r w:rsidRPr="007D5C0A">
        <w:rPr>
          <w:rFonts w:asciiTheme="minorEastAsia" w:hAnsiTheme="minorEastAsia" w:cs="Arial"/>
          <w:sz w:val="29"/>
          <w:szCs w:val="29"/>
        </w:rPr>
        <w:t xml:space="preserve"> </w:t>
      </w:r>
      <w:r w:rsidRPr="007D5C0A">
        <w:rPr>
          <w:rFonts w:asciiTheme="minorEastAsia" w:hAnsiTheme="minorEastAsia" w:cs="宋体"/>
          <w:sz w:val="29"/>
          <w:szCs w:val="29"/>
        </w:rPr>
        <w:t>贴近生活、</w:t>
      </w:r>
      <w:r w:rsidRPr="007D5C0A">
        <w:rPr>
          <w:rFonts w:asciiTheme="minorEastAsia" w:hAnsiTheme="minorEastAsia" w:cs="Arial"/>
          <w:sz w:val="29"/>
          <w:szCs w:val="29"/>
        </w:rPr>
        <w:t xml:space="preserve"> </w:t>
      </w:r>
      <w:r w:rsidRPr="007D5C0A">
        <w:rPr>
          <w:rFonts w:asciiTheme="minorEastAsia" w:hAnsiTheme="minorEastAsia" w:cs="宋体"/>
          <w:sz w:val="29"/>
          <w:szCs w:val="29"/>
        </w:rPr>
        <w:t>贴近群众</w:t>
      </w:r>
      <w:r w:rsidRPr="007D5C0A">
        <w:rPr>
          <w:rFonts w:asciiTheme="minorEastAsia" w:hAnsiTheme="minorEastAsia" w:cs="Arial"/>
          <w:sz w:val="29"/>
          <w:szCs w:val="29"/>
        </w:rPr>
        <w:t>,</w:t>
      </w:r>
      <w:r w:rsidRPr="007D5C0A">
        <w:rPr>
          <w:rFonts w:asciiTheme="minorEastAsia" w:hAnsiTheme="minorEastAsia" w:cs="宋体"/>
          <w:sz w:val="29"/>
          <w:szCs w:val="29"/>
        </w:rPr>
        <w:t>典型调查</w:t>
      </w:r>
      <w:r w:rsidRPr="007D5C0A">
        <w:rPr>
          <w:rFonts w:asciiTheme="minorEastAsia" w:hAnsiTheme="minorEastAsia" w:cs="Arial"/>
          <w:sz w:val="29"/>
          <w:szCs w:val="29"/>
        </w:rPr>
        <w:t xml:space="preserve">, </w:t>
      </w:r>
      <w:r w:rsidRPr="007D5C0A">
        <w:rPr>
          <w:rFonts w:asciiTheme="minorEastAsia" w:hAnsiTheme="minorEastAsia" w:cs="宋体"/>
          <w:sz w:val="29"/>
          <w:szCs w:val="29"/>
        </w:rPr>
        <w:t>以小见大</w:t>
      </w:r>
      <w:r w:rsidRPr="007D5C0A">
        <w:rPr>
          <w:rFonts w:asciiTheme="minorEastAsia" w:hAnsiTheme="minorEastAsia" w:cs="Arial"/>
          <w:sz w:val="29"/>
          <w:szCs w:val="29"/>
        </w:rPr>
        <w:t xml:space="preserve">, </w:t>
      </w:r>
      <w:r w:rsidRPr="007D5C0A">
        <w:rPr>
          <w:rFonts w:asciiTheme="minorEastAsia" w:hAnsiTheme="minorEastAsia" w:cs="宋体"/>
          <w:sz w:val="29"/>
          <w:szCs w:val="29"/>
        </w:rPr>
        <w:t>独立思考</w:t>
      </w:r>
      <w:r w:rsidRPr="007D5C0A">
        <w:rPr>
          <w:rFonts w:asciiTheme="minorEastAsia" w:hAnsiTheme="minorEastAsia" w:cs="Arial"/>
          <w:sz w:val="29"/>
          <w:szCs w:val="29"/>
        </w:rPr>
        <w:t xml:space="preserve">, </w:t>
      </w:r>
      <w:r w:rsidRPr="007D5C0A">
        <w:rPr>
          <w:rFonts w:asciiTheme="minorEastAsia" w:hAnsiTheme="minorEastAsia" w:cs="宋体"/>
          <w:sz w:val="29"/>
          <w:szCs w:val="29"/>
        </w:rPr>
        <w:t>了解新情况</w:t>
      </w:r>
      <w:r w:rsidRPr="007D5C0A">
        <w:rPr>
          <w:rFonts w:asciiTheme="minorEastAsia" w:hAnsiTheme="minorEastAsia" w:cs="Arial"/>
          <w:sz w:val="29"/>
          <w:szCs w:val="29"/>
        </w:rPr>
        <w:t xml:space="preserve">, </w:t>
      </w:r>
      <w:r w:rsidRPr="007D5C0A">
        <w:rPr>
          <w:rFonts w:asciiTheme="minorEastAsia" w:hAnsiTheme="minorEastAsia" w:cs="宋体"/>
          <w:sz w:val="29"/>
          <w:szCs w:val="29"/>
        </w:rPr>
        <w:t>反映新问题</w:t>
      </w:r>
      <w:r w:rsidRPr="007D5C0A">
        <w:rPr>
          <w:rFonts w:asciiTheme="minorEastAsia" w:hAnsiTheme="minorEastAsia" w:cs="Arial"/>
          <w:sz w:val="29"/>
          <w:szCs w:val="29"/>
        </w:rPr>
        <w:t xml:space="preserve">, </w:t>
      </w:r>
      <w:r w:rsidRPr="007D5C0A">
        <w:rPr>
          <w:rFonts w:asciiTheme="minorEastAsia" w:hAnsiTheme="minorEastAsia" w:cs="宋体"/>
          <w:sz w:val="29"/>
          <w:szCs w:val="29"/>
        </w:rPr>
        <w:t>体认新实践</w:t>
      </w:r>
      <w:r w:rsidRPr="007D5C0A">
        <w:rPr>
          <w:rFonts w:asciiTheme="minorEastAsia" w:hAnsiTheme="minorEastAsia" w:cs="Arial"/>
          <w:sz w:val="29"/>
          <w:szCs w:val="29"/>
        </w:rPr>
        <w:t xml:space="preserve">, </w:t>
      </w:r>
      <w:r w:rsidRPr="007D5C0A">
        <w:rPr>
          <w:rFonts w:asciiTheme="minorEastAsia" w:hAnsiTheme="minorEastAsia" w:cs="宋体"/>
          <w:sz w:val="29"/>
          <w:szCs w:val="29"/>
        </w:rPr>
        <w:t>研究新经验</w:t>
      </w:r>
      <w:r w:rsidRPr="007D5C0A">
        <w:rPr>
          <w:rFonts w:asciiTheme="minorEastAsia" w:hAnsiTheme="minorEastAsia" w:cs="Arial"/>
          <w:sz w:val="29"/>
          <w:szCs w:val="29"/>
        </w:rPr>
        <w:t xml:space="preserve">, </w:t>
      </w:r>
      <w:r w:rsidRPr="007D5C0A">
        <w:rPr>
          <w:rFonts w:asciiTheme="minorEastAsia" w:hAnsiTheme="minorEastAsia" w:cs="宋体"/>
          <w:sz w:val="29"/>
          <w:szCs w:val="29"/>
        </w:rPr>
        <w:t>深刻认识国情</w:t>
      </w:r>
      <w:r w:rsidRPr="007D5C0A">
        <w:rPr>
          <w:rFonts w:asciiTheme="minorEastAsia" w:hAnsiTheme="minorEastAsia" w:cs="Arial"/>
          <w:sz w:val="29"/>
          <w:szCs w:val="29"/>
        </w:rPr>
        <w:t xml:space="preserve">, </w:t>
      </w:r>
      <w:r w:rsidRPr="007D5C0A">
        <w:rPr>
          <w:rFonts w:asciiTheme="minorEastAsia" w:hAnsiTheme="minorEastAsia" w:cs="宋体"/>
          <w:sz w:val="29"/>
          <w:szCs w:val="29"/>
        </w:rPr>
        <w:t>拓展时代视野</w:t>
      </w:r>
      <w:r w:rsidRPr="007D5C0A">
        <w:rPr>
          <w:rFonts w:asciiTheme="minorEastAsia" w:hAnsiTheme="minorEastAsia" w:cs="Arial"/>
          <w:sz w:val="29"/>
          <w:szCs w:val="29"/>
        </w:rPr>
        <w:t xml:space="preserve">, </w:t>
      </w:r>
      <w:r w:rsidRPr="007D5C0A">
        <w:rPr>
          <w:rFonts w:asciiTheme="minorEastAsia" w:hAnsiTheme="minorEastAsia" w:cs="宋体"/>
          <w:sz w:val="29"/>
          <w:szCs w:val="29"/>
        </w:rPr>
        <w:t>加深对中国特色社会主义道路、</w:t>
      </w:r>
      <w:r w:rsidRPr="007D5C0A">
        <w:rPr>
          <w:rFonts w:asciiTheme="minorEastAsia" w:hAnsiTheme="minorEastAsia" w:cs="Arial"/>
          <w:sz w:val="29"/>
          <w:szCs w:val="29"/>
        </w:rPr>
        <w:t xml:space="preserve"> </w:t>
      </w:r>
      <w:r w:rsidRPr="007D5C0A">
        <w:rPr>
          <w:rFonts w:asciiTheme="minorEastAsia" w:hAnsiTheme="minorEastAsia" w:cs="宋体"/>
          <w:sz w:val="29"/>
          <w:szCs w:val="29"/>
        </w:rPr>
        <w:t>理论和制度的理解和把握</w:t>
      </w:r>
      <w:r w:rsidRPr="007D5C0A">
        <w:rPr>
          <w:rFonts w:asciiTheme="minorEastAsia" w:hAnsiTheme="minorEastAsia" w:cs="Arial"/>
          <w:sz w:val="29"/>
          <w:szCs w:val="29"/>
        </w:rPr>
        <w:t xml:space="preserve">, </w:t>
      </w:r>
      <w:r w:rsidRPr="007D5C0A">
        <w:rPr>
          <w:rFonts w:asciiTheme="minorEastAsia" w:hAnsiTheme="minorEastAsia" w:cs="宋体"/>
          <w:sz w:val="29"/>
          <w:szCs w:val="29"/>
        </w:rPr>
        <w:t>树立正确的世界观、</w:t>
      </w:r>
      <w:r w:rsidRPr="007D5C0A">
        <w:rPr>
          <w:rFonts w:asciiTheme="minorEastAsia" w:hAnsiTheme="minorEastAsia" w:cs="Arial"/>
          <w:sz w:val="29"/>
          <w:szCs w:val="29"/>
        </w:rPr>
        <w:t xml:space="preserve"> </w:t>
      </w:r>
      <w:r w:rsidRPr="007D5C0A">
        <w:rPr>
          <w:rFonts w:asciiTheme="minorEastAsia" w:hAnsiTheme="minorEastAsia" w:cs="宋体"/>
          <w:sz w:val="29"/>
          <w:szCs w:val="29"/>
        </w:rPr>
        <w:t>人生观、</w:t>
      </w:r>
      <w:r w:rsidRPr="007D5C0A">
        <w:rPr>
          <w:rFonts w:asciiTheme="minorEastAsia" w:hAnsiTheme="minorEastAsia" w:cs="Arial"/>
          <w:sz w:val="29"/>
          <w:szCs w:val="29"/>
        </w:rPr>
        <w:t xml:space="preserve"> </w:t>
      </w:r>
      <w:r w:rsidRPr="007D5C0A">
        <w:rPr>
          <w:rFonts w:asciiTheme="minorEastAsia" w:hAnsiTheme="minorEastAsia" w:cs="宋体"/>
          <w:sz w:val="29"/>
          <w:szCs w:val="29"/>
        </w:rPr>
        <w:t>价值观</w:t>
      </w:r>
      <w:r w:rsidRPr="007D5C0A">
        <w:rPr>
          <w:rFonts w:asciiTheme="minorEastAsia" w:hAnsiTheme="minorEastAsia" w:cs="Arial"/>
          <w:sz w:val="29"/>
          <w:szCs w:val="29"/>
        </w:rPr>
        <w:t xml:space="preserve">, </w:t>
      </w:r>
      <w:r w:rsidRPr="007D5C0A">
        <w:rPr>
          <w:rFonts w:asciiTheme="minorEastAsia" w:hAnsiTheme="minorEastAsia" w:cs="宋体"/>
          <w:sz w:val="29"/>
          <w:szCs w:val="29"/>
        </w:rPr>
        <w:t>培养实事求是、</w:t>
      </w:r>
      <w:r w:rsidRPr="007D5C0A">
        <w:rPr>
          <w:rFonts w:asciiTheme="minorEastAsia" w:hAnsiTheme="minorEastAsia" w:cs="Arial"/>
          <w:sz w:val="29"/>
          <w:szCs w:val="29"/>
        </w:rPr>
        <w:t xml:space="preserve"> </w:t>
      </w:r>
      <w:r w:rsidRPr="007D5C0A">
        <w:rPr>
          <w:rFonts w:asciiTheme="minorEastAsia" w:hAnsiTheme="minorEastAsia" w:cs="宋体"/>
          <w:sz w:val="29"/>
          <w:szCs w:val="29"/>
        </w:rPr>
        <w:t>以人为本、</w:t>
      </w:r>
      <w:r w:rsidRPr="007D5C0A">
        <w:rPr>
          <w:rFonts w:asciiTheme="minorEastAsia" w:hAnsiTheme="minorEastAsia" w:cs="Arial"/>
          <w:sz w:val="29"/>
          <w:szCs w:val="29"/>
        </w:rPr>
        <w:t xml:space="preserve"> </w:t>
      </w:r>
      <w:r w:rsidRPr="007D5C0A">
        <w:rPr>
          <w:rFonts w:asciiTheme="minorEastAsia" w:hAnsiTheme="minorEastAsia" w:cs="宋体"/>
          <w:sz w:val="29"/>
          <w:szCs w:val="29"/>
        </w:rPr>
        <w:t>与时俱进、</w:t>
      </w:r>
      <w:r w:rsidRPr="007D5C0A">
        <w:rPr>
          <w:rFonts w:asciiTheme="minorEastAsia" w:hAnsiTheme="minorEastAsia" w:cs="Arial"/>
          <w:sz w:val="29"/>
          <w:szCs w:val="29"/>
        </w:rPr>
        <w:t xml:space="preserve"> </w:t>
      </w:r>
      <w:r w:rsidRPr="007D5C0A">
        <w:rPr>
          <w:rFonts w:asciiTheme="minorEastAsia" w:hAnsiTheme="minorEastAsia" w:cs="宋体"/>
          <w:sz w:val="29"/>
          <w:szCs w:val="29"/>
        </w:rPr>
        <w:t>艰苦奋斗、</w:t>
      </w:r>
      <w:r w:rsidRPr="007D5C0A">
        <w:rPr>
          <w:rFonts w:asciiTheme="minorEastAsia" w:hAnsiTheme="minorEastAsia" w:cs="Arial"/>
          <w:sz w:val="29"/>
          <w:szCs w:val="29"/>
        </w:rPr>
        <w:t xml:space="preserve"> </w:t>
      </w:r>
      <w:r w:rsidRPr="007D5C0A">
        <w:rPr>
          <w:rFonts w:asciiTheme="minorEastAsia" w:hAnsiTheme="minorEastAsia" w:cs="宋体"/>
          <w:sz w:val="29"/>
          <w:szCs w:val="29"/>
        </w:rPr>
        <w:t>勇于创新和科学严谨的精神</w:t>
      </w:r>
      <w:r w:rsidRPr="007D5C0A">
        <w:rPr>
          <w:rFonts w:asciiTheme="minorEastAsia" w:hAnsiTheme="minorEastAsia" w:cs="Arial"/>
          <w:sz w:val="29"/>
          <w:szCs w:val="29"/>
        </w:rPr>
        <w:t xml:space="preserve">, </w:t>
      </w:r>
      <w:r w:rsidRPr="007D5C0A">
        <w:rPr>
          <w:rFonts w:asciiTheme="minorEastAsia" w:hAnsiTheme="minorEastAsia" w:cs="宋体"/>
          <w:sz w:val="29"/>
          <w:szCs w:val="29"/>
        </w:rPr>
        <w:t>锻炼运用科学理论认识、 分析和解决实际问题的能力。</w:t>
      </w:r>
    </w:p>
    <w:p w:rsidR="007D5C0A" w:rsidRPr="007D5C0A" w:rsidRDefault="007D5C0A" w:rsidP="007D5C0A">
      <w:pPr>
        <w:spacing w:line="352" w:lineRule="exact"/>
        <w:ind w:left="720"/>
        <w:rPr>
          <w:rFonts w:asciiTheme="minorEastAsia" w:hAnsiTheme="minorEastAsia"/>
          <w:sz w:val="20"/>
          <w:szCs w:val="20"/>
        </w:rPr>
      </w:pPr>
      <w:r w:rsidRPr="007D5C0A">
        <w:rPr>
          <w:rFonts w:asciiTheme="minorEastAsia" w:hAnsiTheme="minorEastAsia" w:cs="宋体"/>
          <w:sz w:val="29"/>
          <w:szCs w:val="29"/>
        </w:rPr>
        <w:t>参赛的作品</w:t>
      </w:r>
      <w:r w:rsidRPr="007D5C0A">
        <w:rPr>
          <w:rFonts w:asciiTheme="minorEastAsia" w:hAnsiTheme="minorEastAsia" w:cs="Arial"/>
          <w:sz w:val="29"/>
          <w:szCs w:val="29"/>
        </w:rPr>
        <w:t xml:space="preserve">, </w:t>
      </w:r>
      <w:r w:rsidRPr="007D5C0A">
        <w:rPr>
          <w:rFonts w:asciiTheme="minorEastAsia" w:hAnsiTheme="minorEastAsia" w:cs="宋体"/>
          <w:sz w:val="29"/>
          <w:szCs w:val="29"/>
        </w:rPr>
        <w:t>论文类每篇在</w:t>
      </w:r>
      <w:r w:rsidRPr="007D5C0A">
        <w:rPr>
          <w:rFonts w:asciiTheme="minorEastAsia" w:hAnsiTheme="minorEastAsia" w:cs="Arial"/>
          <w:sz w:val="29"/>
          <w:szCs w:val="29"/>
        </w:rPr>
        <w:t xml:space="preserve"> 8000 </w:t>
      </w:r>
      <w:r w:rsidRPr="007D5C0A">
        <w:rPr>
          <w:rFonts w:asciiTheme="minorEastAsia" w:hAnsiTheme="minorEastAsia" w:cs="宋体"/>
          <w:sz w:val="29"/>
          <w:szCs w:val="29"/>
        </w:rPr>
        <w:t>字以内</w:t>
      </w:r>
      <w:r w:rsidRPr="007D5C0A">
        <w:rPr>
          <w:rFonts w:asciiTheme="minorEastAsia" w:hAnsiTheme="minorEastAsia" w:cs="Arial"/>
          <w:sz w:val="29"/>
          <w:szCs w:val="29"/>
        </w:rPr>
        <w:t xml:space="preserve">, </w:t>
      </w:r>
      <w:r w:rsidRPr="007D5C0A">
        <w:rPr>
          <w:rFonts w:asciiTheme="minorEastAsia" w:hAnsiTheme="minorEastAsia" w:cs="宋体"/>
          <w:sz w:val="29"/>
          <w:szCs w:val="29"/>
        </w:rPr>
        <w:t>调查报告类每篇</w:t>
      </w:r>
    </w:p>
    <w:p w:rsidR="007D5C0A" w:rsidRPr="007D5C0A" w:rsidRDefault="007D5C0A" w:rsidP="007D5C0A">
      <w:pPr>
        <w:numPr>
          <w:ilvl w:val="0"/>
          <w:numId w:val="1"/>
        </w:numPr>
        <w:tabs>
          <w:tab w:val="left" w:pos="475"/>
        </w:tabs>
        <w:spacing w:line="555" w:lineRule="exact"/>
        <w:ind w:left="100" w:right="106" w:firstLine="1"/>
        <w:jc w:val="both"/>
        <w:rPr>
          <w:rFonts w:asciiTheme="minorEastAsia" w:hAnsiTheme="minorEastAsia" w:cs="宋体"/>
          <w:sz w:val="29"/>
          <w:szCs w:val="29"/>
        </w:rPr>
      </w:pPr>
      <w:r w:rsidRPr="007D5C0A">
        <w:rPr>
          <w:rFonts w:asciiTheme="minorEastAsia" w:hAnsiTheme="minorEastAsia" w:cs="Arial"/>
          <w:sz w:val="29"/>
          <w:szCs w:val="29"/>
        </w:rPr>
        <w:t xml:space="preserve">15000 </w:t>
      </w:r>
      <w:r w:rsidRPr="007D5C0A">
        <w:rPr>
          <w:rFonts w:asciiTheme="minorEastAsia" w:hAnsiTheme="minorEastAsia" w:cs="宋体"/>
          <w:sz w:val="29"/>
          <w:szCs w:val="29"/>
        </w:rPr>
        <w:t>字以内。</w:t>
      </w:r>
      <w:r w:rsidRPr="007D5C0A">
        <w:rPr>
          <w:rFonts w:asciiTheme="minorEastAsia" w:hAnsiTheme="minorEastAsia" w:cs="Arial"/>
          <w:sz w:val="29"/>
          <w:szCs w:val="29"/>
        </w:rPr>
        <w:t xml:space="preserve"> </w:t>
      </w:r>
      <w:r w:rsidRPr="007D5C0A">
        <w:rPr>
          <w:rFonts w:asciiTheme="minorEastAsia" w:hAnsiTheme="minorEastAsia" w:cs="宋体"/>
          <w:sz w:val="29"/>
          <w:szCs w:val="29"/>
        </w:rPr>
        <w:t>为党政部门、</w:t>
      </w:r>
      <w:r w:rsidRPr="007D5C0A">
        <w:rPr>
          <w:rFonts w:asciiTheme="minorEastAsia" w:hAnsiTheme="minorEastAsia" w:cs="Arial"/>
          <w:sz w:val="29"/>
          <w:szCs w:val="29"/>
        </w:rPr>
        <w:t xml:space="preserve"> </w:t>
      </w:r>
      <w:r w:rsidRPr="007D5C0A">
        <w:rPr>
          <w:rFonts w:asciiTheme="minorEastAsia" w:hAnsiTheme="minorEastAsia" w:cs="宋体"/>
          <w:sz w:val="29"/>
          <w:szCs w:val="29"/>
        </w:rPr>
        <w:t>企事业单位所作的各类发展规划、</w:t>
      </w:r>
      <w:r w:rsidRPr="007D5C0A">
        <w:rPr>
          <w:rFonts w:asciiTheme="minorEastAsia" w:hAnsiTheme="minorEastAsia" w:cs="Arial"/>
          <w:sz w:val="29"/>
          <w:szCs w:val="29"/>
        </w:rPr>
        <w:t xml:space="preserve"> </w:t>
      </w:r>
      <w:r w:rsidRPr="007D5C0A">
        <w:rPr>
          <w:rFonts w:asciiTheme="minorEastAsia" w:hAnsiTheme="minorEastAsia" w:cs="宋体"/>
          <w:sz w:val="29"/>
          <w:szCs w:val="29"/>
        </w:rPr>
        <w:t>工作方案和咨询报告</w:t>
      </w:r>
      <w:r w:rsidRPr="007D5C0A">
        <w:rPr>
          <w:rFonts w:asciiTheme="minorEastAsia" w:hAnsiTheme="minorEastAsia" w:cs="Arial"/>
          <w:sz w:val="29"/>
          <w:szCs w:val="29"/>
        </w:rPr>
        <w:t xml:space="preserve">, </w:t>
      </w:r>
      <w:r w:rsidRPr="007D5C0A">
        <w:rPr>
          <w:rFonts w:asciiTheme="minorEastAsia" w:hAnsiTheme="minorEastAsia" w:cs="宋体"/>
          <w:sz w:val="29"/>
          <w:szCs w:val="29"/>
        </w:rPr>
        <w:t>已被采用者亦可申报参赛</w:t>
      </w:r>
      <w:r w:rsidRPr="007D5C0A">
        <w:rPr>
          <w:rFonts w:asciiTheme="minorEastAsia" w:hAnsiTheme="minorEastAsia" w:cs="Arial"/>
          <w:sz w:val="29"/>
          <w:szCs w:val="29"/>
        </w:rPr>
        <w:t xml:space="preserve">, </w:t>
      </w:r>
      <w:r w:rsidRPr="007D5C0A">
        <w:rPr>
          <w:rFonts w:asciiTheme="minorEastAsia" w:hAnsiTheme="minorEastAsia" w:cs="宋体"/>
          <w:sz w:val="29"/>
          <w:szCs w:val="29"/>
        </w:rPr>
        <w:t>同时附上原件和采用单位证明的复印件和鉴定材料等。</w:t>
      </w:r>
    </w:p>
    <w:p w:rsidR="007D5C0A" w:rsidRPr="007D5C0A" w:rsidRDefault="007D5C0A" w:rsidP="007D5C0A">
      <w:pPr>
        <w:spacing w:line="144" w:lineRule="exact"/>
        <w:rPr>
          <w:rFonts w:asciiTheme="minorEastAsia" w:hAnsiTheme="minorEastAsia" w:cs="宋体"/>
          <w:sz w:val="29"/>
          <w:szCs w:val="29"/>
        </w:rPr>
      </w:pPr>
    </w:p>
    <w:p w:rsidR="007D5C0A" w:rsidRPr="007D5C0A" w:rsidRDefault="007D5C0A" w:rsidP="007D5C0A">
      <w:pPr>
        <w:spacing w:line="331" w:lineRule="exact"/>
        <w:ind w:left="720"/>
        <w:rPr>
          <w:rFonts w:asciiTheme="minorEastAsia" w:hAnsiTheme="minorEastAsia" w:cs="宋体"/>
          <w:sz w:val="29"/>
          <w:szCs w:val="29"/>
        </w:rPr>
      </w:pPr>
      <w:r w:rsidRPr="007D5C0A">
        <w:rPr>
          <w:rFonts w:asciiTheme="minorEastAsia" w:hAnsiTheme="minorEastAsia" w:cs="宋体"/>
          <w:sz w:val="29"/>
          <w:szCs w:val="29"/>
        </w:rPr>
        <w:t>本届组委会不接受没有列为竞赛学科的作品参赛。</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279" w:lineRule="exact"/>
        <w:rPr>
          <w:rFonts w:asciiTheme="minorEastAsia" w:hAnsiTheme="minorEastAsia"/>
          <w:sz w:val="20"/>
          <w:szCs w:val="20"/>
        </w:rPr>
      </w:pPr>
    </w:p>
    <w:p w:rsidR="007D5C0A" w:rsidRPr="007D5C0A" w:rsidRDefault="007D5C0A" w:rsidP="007D5C0A">
      <w:pPr>
        <w:ind w:left="240"/>
        <w:rPr>
          <w:rFonts w:asciiTheme="minorEastAsia" w:hAnsiTheme="minorEastAsia"/>
          <w:sz w:val="20"/>
          <w:szCs w:val="20"/>
        </w:rPr>
      </w:pPr>
      <w:r w:rsidRPr="007D5C0A">
        <w:rPr>
          <w:rFonts w:asciiTheme="minorEastAsia" w:hAnsiTheme="minorEastAsia" w:cs="Arial"/>
          <w:sz w:val="27"/>
          <w:szCs w:val="27"/>
        </w:rPr>
        <w:t>— 22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82" w:lineRule="exact"/>
        <w:rPr>
          <w:rFonts w:asciiTheme="minorEastAsia" w:hAnsiTheme="minorEastAsia"/>
          <w:sz w:val="20"/>
          <w:szCs w:val="20"/>
        </w:rPr>
      </w:pPr>
      <w:bookmarkStart w:id="1" w:name="page23"/>
      <w:bookmarkEnd w:id="1"/>
    </w:p>
    <w:p w:rsidR="007D5C0A" w:rsidRPr="007D5C0A" w:rsidRDefault="007D5C0A" w:rsidP="007D5C0A">
      <w:pPr>
        <w:spacing w:line="331" w:lineRule="exact"/>
        <w:ind w:right="6"/>
        <w:jc w:val="center"/>
        <w:rPr>
          <w:rFonts w:asciiTheme="minorEastAsia" w:hAnsiTheme="minorEastAsia"/>
          <w:sz w:val="20"/>
          <w:szCs w:val="20"/>
        </w:rPr>
      </w:pPr>
      <w:r w:rsidRPr="007D5C0A">
        <w:rPr>
          <w:rFonts w:asciiTheme="minorEastAsia" w:hAnsiTheme="minorEastAsia" w:cs="宋体"/>
          <w:sz w:val="29"/>
          <w:szCs w:val="29"/>
        </w:rPr>
        <w:t>哲学类</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226" w:lineRule="exact"/>
        <w:rPr>
          <w:rFonts w:asciiTheme="minorEastAsia" w:hAnsiTheme="minorEastAsia"/>
          <w:sz w:val="20"/>
          <w:szCs w:val="20"/>
        </w:rPr>
      </w:pPr>
    </w:p>
    <w:p w:rsidR="007D5C0A" w:rsidRPr="007D5C0A" w:rsidRDefault="007D5C0A" w:rsidP="007D5C0A">
      <w:pPr>
        <w:tabs>
          <w:tab w:val="left" w:pos="400"/>
          <w:tab w:val="left" w:pos="700"/>
          <w:tab w:val="left" w:pos="1180"/>
        </w:tabs>
        <w:spacing w:line="352" w:lineRule="exact"/>
        <w:ind w:leftChars="45" w:left="99" w:firstLineChars="200" w:firstLine="580"/>
        <w:rPr>
          <w:rFonts w:asciiTheme="minorEastAsia" w:hAnsiTheme="minorEastAsia"/>
          <w:sz w:val="20"/>
          <w:szCs w:val="20"/>
        </w:rPr>
      </w:pPr>
      <w:r w:rsidRPr="007D5C0A">
        <w:rPr>
          <w:rFonts w:asciiTheme="minorEastAsia" w:hAnsiTheme="minorEastAsia" w:cs="Arial"/>
          <w:sz w:val="29"/>
          <w:szCs w:val="29"/>
        </w:rPr>
        <w:t>1.</w:t>
      </w:r>
      <w:r w:rsidRPr="007D5C0A">
        <w:rPr>
          <w:rFonts w:asciiTheme="minorEastAsia" w:hAnsiTheme="minorEastAsia"/>
          <w:sz w:val="20"/>
          <w:szCs w:val="20"/>
        </w:rPr>
        <w:tab/>
      </w:r>
      <w:r w:rsidRPr="007D5C0A">
        <w:rPr>
          <w:rFonts w:asciiTheme="minorEastAsia" w:hAnsiTheme="minorEastAsia" w:cs="宋体"/>
          <w:sz w:val="29"/>
          <w:szCs w:val="29"/>
        </w:rPr>
        <w:t>解放思想、 实事求是与中国特色社会主义道路的开创</w:t>
      </w:r>
    </w:p>
    <w:p w:rsidR="007D5C0A" w:rsidRPr="007D5C0A" w:rsidRDefault="007D5C0A" w:rsidP="007D5C0A">
      <w:pPr>
        <w:numPr>
          <w:ilvl w:val="1"/>
          <w:numId w:val="2"/>
        </w:numPr>
        <w:tabs>
          <w:tab w:val="left" w:pos="1191"/>
        </w:tabs>
        <w:spacing w:line="506"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用马克思主义中国化最新成果武装头脑</w:t>
      </w:r>
      <w:r w:rsidRPr="007D5C0A">
        <w:rPr>
          <w:rFonts w:asciiTheme="minorEastAsia" w:hAnsiTheme="minorEastAsia" w:cs="Arial"/>
          <w:sz w:val="29"/>
          <w:szCs w:val="29"/>
        </w:rPr>
        <w:t xml:space="preserve">, </w:t>
      </w:r>
      <w:r w:rsidRPr="007D5C0A">
        <w:rPr>
          <w:rFonts w:asciiTheme="minorEastAsia" w:hAnsiTheme="minorEastAsia" w:cs="宋体"/>
          <w:sz w:val="29"/>
          <w:szCs w:val="29"/>
        </w:rPr>
        <w:t>推进发展改革的典型调查</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1"/>
          <w:numId w:val="2"/>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实现中华民族伟大复兴中国梦的实践和经验典型调查</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1"/>
          <w:numId w:val="2"/>
        </w:numPr>
        <w:tabs>
          <w:tab w:val="left" w:pos="1191"/>
        </w:tabs>
        <w:spacing w:line="475"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实践创新、 理论创新、 制度创新、 文化创新推动经济社会发展的典型调查</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1"/>
          <w:numId w:val="2"/>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建构哲学的中国话语体系研究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1"/>
          <w:numId w:val="2"/>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中国哲学的创造性转化研究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1"/>
          <w:numId w:val="2"/>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马克思主义哲学中国化研究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1"/>
          <w:numId w:val="2"/>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培育和</w:t>
      </w:r>
      <w:proofErr w:type="gramStart"/>
      <w:r w:rsidRPr="007D5C0A">
        <w:rPr>
          <w:rFonts w:asciiTheme="minorEastAsia" w:hAnsiTheme="minorEastAsia" w:cs="宋体"/>
          <w:sz w:val="29"/>
          <w:szCs w:val="29"/>
        </w:rPr>
        <w:t>践行</w:t>
      </w:r>
      <w:proofErr w:type="gramEnd"/>
      <w:r w:rsidRPr="007D5C0A">
        <w:rPr>
          <w:rFonts w:asciiTheme="minorEastAsia" w:hAnsiTheme="minorEastAsia" w:cs="宋体"/>
          <w:sz w:val="29"/>
          <w:szCs w:val="29"/>
        </w:rPr>
        <w:t>社会主义核心价值观的实践和经验典型调查</w:t>
      </w:r>
    </w:p>
    <w:p w:rsidR="007D5C0A" w:rsidRPr="007D5C0A" w:rsidRDefault="007D5C0A" w:rsidP="007D5C0A">
      <w:pPr>
        <w:spacing w:line="267" w:lineRule="exact"/>
        <w:rPr>
          <w:rFonts w:asciiTheme="minorEastAsia" w:hAnsiTheme="minorEastAsia" w:cs="Arial"/>
          <w:sz w:val="29"/>
          <w:szCs w:val="29"/>
        </w:rPr>
      </w:pPr>
    </w:p>
    <w:p w:rsidR="007D5C0A" w:rsidRPr="007D5C0A" w:rsidRDefault="007D5C0A" w:rsidP="007D5C0A">
      <w:pPr>
        <w:numPr>
          <w:ilvl w:val="1"/>
          <w:numId w:val="2"/>
        </w:numPr>
        <w:tabs>
          <w:tab w:val="left" w:pos="1191"/>
        </w:tabs>
        <w:spacing w:line="458"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运用中华优秀传统文化推进社会主义核心价值观教育的实践与经验调查研究</w:t>
      </w:r>
    </w:p>
    <w:p w:rsidR="007D5C0A" w:rsidRPr="007D5C0A" w:rsidRDefault="007D5C0A" w:rsidP="007D5C0A">
      <w:pPr>
        <w:spacing w:line="243" w:lineRule="exact"/>
        <w:rPr>
          <w:rFonts w:asciiTheme="minorEastAsia" w:hAnsiTheme="minorEastAsia" w:cs="Arial"/>
          <w:sz w:val="29"/>
          <w:szCs w:val="29"/>
        </w:rPr>
      </w:pPr>
    </w:p>
    <w:p w:rsidR="007D5C0A" w:rsidRPr="007D5C0A" w:rsidRDefault="007D5C0A" w:rsidP="007D5C0A">
      <w:pPr>
        <w:numPr>
          <w:ilvl w:val="1"/>
          <w:numId w:val="2"/>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新的历史条件下促进人的全面发展实践和路径创新调查</w:t>
      </w:r>
    </w:p>
    <w:p w:rsidR="007D5C0A" w:rsidRPr="007D5C0A" w:rsidRDefault="007D5C0A" w:rsidP="007D5C0A">
      <w:pPr>
        <w:spacing w:line="261"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研究</w:t>
      </w:r>
    </w:p>
    <w:p w:rsidR="007D5C0A" w:rsidRPr="007D5C0A" w:rsidRDefault="007D5C0A" w:rsidP="007D5C0A">
      <w:pPr>
        <w:spacing w:line="171" w:lineRule="exact"/>
        <w:rPr>
          <w:rFonts w:asciiTheme="minorEastAsia" w:hAnsiTheme="minorEastAsia" w:cs="Arial"/>
          <w:sz w:val="29"/>
          <w:szCs w:val="29"/>
        </w:rPr>
      </w:pPr>
    </w:p>
    <w:p w:rsidR="007D5C0A" w:rsidRPr="007D5C0A" w:rsidRDefault="007D5C0A" w:rsidP="007D5C0A">
      <w:pPr>
        <w:numPr>
          <w:ilvl w:val="1"/>
          <w:numId w:val="2"/>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坚定中国特色社会主义道路自信、 理论自信、 制度自</w:t>
      </w:r>
    </w:p>
    <w:p w:rsidR="007D5C0A" w:rsidRPr="007D5C0A" w:rsidRDefault="007D5C0A" w:rsidP="007D5C0A">
      <w:pPr>
        <w:spacing w:line="302" w:lineRule="exact"/>
        <w:rPr>
          <w:rFonts w:asciiTheme="minorEastAsia" w:hAnsiTheme="minorEastAsia" w:cs="Arial"/>
          <w:sz w:val="29"/>
          <w:szCs w:val="29"/>
        </w:rPr>
      </w:pPr>
    </w:p>
    <w:p w:rsidR="007D5C0A" w:rsidRPr="007D5C0A" w:rsidRDefault="007D5C0A" w:rsidP="007D5C0A">
      <w:pPr>
        <w:numPr>
          <w:ilvl w:val="0"/>
          <w:numId w:val="2"/>
        </w:numPr>
        <w:tabs>
          <w:tab w:val="left" w:pos="420"/>
        </w:tabs>
        <w:spacing w:line="331" w:lineRule="exact"/>
        <w:ind w:left="420" w:hanging="319"/>
        <w:rPr>
          <w:rFonts w:asciiTheme="minorEastAsia" w:hAnsiTheme="minorEastAsia" w:cs="宋体"/>
          <w:sz w:val="29"/>
          <w:szCs w:val="29"/>
        </w:rPr>
      </w:pPr>
      <w:r w:rsidRPr="007D5C0A">
        <w:rPr>
          <w:rFonts w:asciiTheme="minorEastAsia" w:hAnsiTheme="minorEastAsia" w:cs="宋体"/>
          <w:sz w:val="29"/>
          <w:szCs w:val="29"/>
        </w:rPr>
        <w:t>、 文化自信典型调查</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381" w:lineRule="exact"/>
        <w:rPr>
          <w:rFonts w:asciiTheme="minorEastAsia" w:hAnsiTheme="minorEastAsia"/>
          <w:sz w:val="20"/>
          <w:szCs w:val="20"/>
        </w:rPr>
      </w:pPr>
    </w:p>
    <w:p w:rsidR="007D5C0A" w:rsidRPr="007D5C0A" w:rsidRDefault="007D5C0A" w:rsidP="007D5C0A">
      <w:pPr>
        <w:spacing w:line="331" w:lineRule="exact"/>
        <w:ind w:right="6"/>
        <w:jc w:val="center"/>
        <w:rPr>
          <w:rFonts w:asciiTheme="minorEastAsia" w:hAnsiTheme="minorEastAsia"/>
          <w:sz w:val="20"/>
          <w:szCs w:val="20"/>
        </w:rPr>
      </w:pPr>
      <w:r w:rsidRPr="007D5C0A">
        <w:rPr>
          <w:rFonts w:asciiTheme="minorEastAsia" w:hAnsiTheme="minorEastAsia" w:cs="宋体"/>
          <w:sz w:val="29"/>
          <w:szCs w:val="29"/>
        </w:rPr>
        <w:t>经济类</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226" w:lineRule="exact"/>
        <w:rPr>
          <w:rFonts w:asciiTheme="minorEastAsia" w:hAnsiTheme="minorEastAsia"/>
          <w:sz w:val="20"/>
          <w:szCs w:val="20"/>
        </w:rPr>
      </w:pPr>
    </w:p>
    <w:p w:rsidR="007D5C0A" w:rsidRPr="007D5C0A" w:rsidRDefault="007D5C0A" w:rsidP="007D5C0A">
      <w:pPr>
        <w:tabs>
          <w:tab w:val="left" w:pos="700"/>
          <w:tab w:val="left" w:pos="1180"/>
        </w:tabs>
        <w:spacing w:line="352" w:lineRule="exact"/>
        <w:ind w:leftChars="45" w:left="99" w:firstLineChars="150" w:firstLine="300"/>
        <w:rPr>
          <w:rFonts w:asciiTheme="minorEastAsia" w:hAnsiTheme="minorEastAsia"/>
          <w:sz w:val="20"/>
          <w:szCs w:val="20"/>
        </w:rPr>
      </w:pPr>
      <w:r w:rsidRPr="007D5C0A">
        <w:rPr>
          <w:rFonts w:asciiTheme="minorEastAsia" w:hAnsiTheme="minorEastAsia"/>
          <w:sz w:val="20"/>
          <w:szCs w:val="20"/>
        </w:rPr>
        <w:tab/>
      </w:r>
      <w:r w:rsidRPr="007D5C0A">
        <w:rPr>
          <w:rFonts w:asciiTheme="minorEastAsia" w:hAnsiTheme="minorEastAsia" w:cs="Arial"/>
          <w:sz w:val="29"/>
          <w:szCs w:val="29"/>
        </w:rPr>
        <w:t>1.</w:t>
      </w:r>
      <w:r w:rsidRPr="007D5C0A">
        <w:rPr>
          <w:rFonts w:asciiTheme="minorEastAsia" w:hAnsiTheme="minorEastAsia"/>
          <w:sz w:val="20"/>
          <w:szCs w:val="20"/>
        </w:rPr>
        <w:tab/>
      </w:r>
      <w:r w:rsidRPr="007D5C0A">
        <w:rPr>
          <w:rFonts w:asciiTheme="minorEastAsia" w:hAnsiTheme="minorEastAsia" w:cs="宋体"/>
          <w:sz w:val="29"/>
          <w:szCs w:val="29"/>
        </w:rPr>
        <w:t xml:space="preserve">农村 </w:t>
      </w:r>
      <w:r w:rsidRPr="007D5C0A">
        <w:rPr>
          <w:rFonts w:asciiTheme="minorEastAsia" w:hAnsiTheme="minorEastAsia" w:cs="Arial"/>
          <w:sz w:val="29"/>
          <w:szCs w:val="29"/>
        </w:rPr>
        <w:t>“</w:t>
      </w:r>
      <w:r w:rsidRPr="007D5C0A">
        <w:rPr>
          <w:rFonts w:asciiTheme="minorEastAsia" w:hAnsiTheme="minorEastAsia" w:cs="宋体"/>
          <w:sz w:val="29"/>
          <w:szCs w:val="29"/>
        </w:rPr>
        <w:t xml:space="preserve"> 精准扶贫</w:t>
      </w:r>
      <w:r>
        <w:rPr>
          <w:rFonts w:asciiTheme="minorEastAsia" w:hAnsiTheme="minorEastAsia" w:cs="宋体" w:hint="eastAsia"/>
          <w:sz w:val="29"/>
          <w:szCs w:val="29"/>
        </w:rPr>
        <w:t>”</w:t>
      </w:r>
      <w:r w:rsidRPr="007D5C0A">
        <w:rPr>
          <w:rFonts w:asciiTheme="minorEastAsia" w:hAnsiTheme="minorEastAsia" w:cs="宋体"/>
          <w:sz w:val="29"/>
          <w:szCs w:val="29"/>
        </w:rPr>
        <w:t>典型与经验调查研究</w:t>
      </w:r>
    </w:p>
    <w:p w:rsidR="007D5C0A" w:rsidRPr="007D5C0A" w:rsidRDefault="007D5C0A" w:rsidP="007D5C0A">
      <w:pPr>
        <w:numPr>
          <w:ilvl w:val="0"/>
          <w:numId w:val="3"/>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全面建成小康社会丰富实践的典型调查研究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7680"/>
        <w:rPr>
          <w:rFonts w:asciiTheme="minorEastAsia" w:hAnsiTheme="minorEastAsia"/>
          <w:sz w:val="20"/>
          <w:szCs w:val="20"/>
        </w:rPr>
      </w:pPr>
      <w:r w:rsidRPr="007D5C0A">
        <w:rPr>
          <w:rFonts w:asciiTheme="minorEastAsia" w:hAnsiTheme="minorEastAsia" w:cs="Arial"/>
          <w:sz w:val="27"/>
          <w:szCs w:val="27"/>
        </w:rPr>
        <w:t>— 23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00" w:lineRule="exact"/>
        <w:rPr>
          <w:rFonts w:asciiTheme="minorEastAsia" w:hAnsiTheme="minorEastAsia"/>
          <w:sz w:val="20"/>
          <w:szCs w:val="20"/>
        </w:rPr>
      </w:pPr>
      <w:bookmarkStart w:id="2" w:name="page24"/>
      <w:bookmarkEnd w:id="2"/>
    </w:p>
    <w:p w:rsidR="007D5C0A" w:rsidRPr="007D5C0A" w:rsidRDefault="007D5C0A" w:rsidP="007D5C0A">
      <w:pPr>
        <w:spacing w:line="375" w:lineRule="exact"/>
        <w:rPr>
          <w:rFonts w:asciiTheme="minorEastAsia" w:hAnsiTheme="minorEastAsia"/>
          <w:sz w:val="20"/>
          <w:szCs w:val="20"/>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推进五大发展理念成功案例调查研究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推动供给侧结构性改革的典型调查</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建设统一开放、 竞争有序的现代市场体系的典型调查</w:t>
      </w:r>
    </w:p>
    <w:p w:rsidR="007D5C0A" w:rsidRPr="007D5C0A" w:rsidRDefault="007D5C0A" w:rsidP="007D5C0A">
      <w:pPr>
        <w:spacing w:line="246"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智慧城市建设多种模式的典型调查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农村社会保障与公共事务治理典型与经验调查研究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我国粮食和农产品安全的调查研究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农民工返乡创业的调查研究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推进产业转型升级、 发展新兴产业的典型调查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扩大国内需求</w:t>
      </w:r>
      <w:r w:rsidRPr="007D5C0A">
        <w:rPr>
          <w:rFonts w:asciiTheme="minorEastAsia" w:hAnsiTheme="minorEastAsia" w:cs="Arial"/>
          <w:sz w:val="29"/>
          <w:szCs w:val="29"/>
        </w:rPr>
        <w:t xml:space="preserve">, </w:t>
      </w:r>
      <w:r w:rsidRPr="007D5C0A">
        <w:rPr>
          <w:rFonts w:asciiTheme="minorEastAsia" w:hAnsiTheme="minorEastAsia" w:cs="宋体"/>
          <w:sz w:val="29"/>
          <w:szCs w:val="29"/>
        </w:rPr>
        <w:t>刺激消费需求的实践和经验调查研究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发挥区位优势、 推动老少边贫地区发展的调查研究</w:t>
      </w:r>
    </w:p>
    <w:p w:rsidR="007D5C0A" w:rsidRPr="007D5C0A" w:rsidRDefault="007D5C0A" w:rsidP="007D5C0A">
      <w:pPr>
        <w:spacing w:line="248"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互联网推动工业企业技术创新的调查研究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互联网金融风险典型调查研究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4"/>
        </w:numPr>
        <w:tabs>
          <w:tab w:val="left" w:pos="1360"/>
        </w:tabs>
        <w:spacing w:line="352" w:lineRule="exact"/>
        <w:ind w:left="1360" w:hanging="648"/>
        <w:rPr>
          <w:rFonts w:asciiTheme="minorEastAsia" w:hAnsiTheme="minorEastAsia" w:cs="Arial"/>
          <w:sz w:val="29"/>
          <w:szCs w:val="29"/>
        </w:rPr>
      </w:pPr>
      <w:r w:rsidRPr="007D5C0A">
        <w:rPr>
          <w:rFonts w:asciiTheme="minorEastAsia" w:hAnsiTheme="minorEastAsia" w:cs="Arial"/>
          <w:sz w:val="29"/>
          <w:szCs w:val="29"/>
        </w:rPr>
        <w:t xml:space="preserve">“ </w:t>
      </w:r>
      <w:r w:rsidRPr="007D5C0A">
        <w:rPr>
          <w:rFonts w:asciiTheme="minorEastAsia" w:hAnsiTheme="minorEastAsia" w:cs="宋体"/>
          <w:sz w:val="29"/>
          <w:szCs w:val="29"/>
        </w:rPr>
        <w:t>一带一路冶</w:t>
      </w:r>
      <w:r w:rsidRPr="007D5C0A">
        <w:rPr>
          <w:rFonts w:asciiTheme="minorEastAsia" w:hAnsiTheme="minorEastAsia" w:cs="Arial"/>
          <w:sz w:val="29"/>
          <w:szCs w:val="29"/>
        </w:rPr>
        <w:t xml:space="preserve">  </w:t>
      </w:r>
      <w:r w:rsidRPr="007D5C0A">
        <w:rPr>
          <w:rFonts w:asciiTheme="minorEastAsia" w:hAnsiTheme="minorEastAsia" w:cs="宋体"/>
          <w:sz w:val="29"/>
          <w:szCs w:val="29"/>
        </w:rPr>
        <w:t>战略与我国开放型经济新体制建设的理论</w:t>
      </w:r>
    </w:p>
    <w:p w:rsidR="007D5C0A" w:rsidRPr="007D5C0A" w:rsidRDefault="007D5C0A" w:rsidP="007D5C0A">
      <w:pPr>
        <w:spacing w:line="267"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与实践</w:t>
      </w:r>
    </w:p>
    <w:p w:rsidR="007D5C0A" w:rsidRPr="007D5C0A" w:rsidRDefault="007D5C0A" w:rsidP="007D5C0A">
      <w:pPr>
        <w:spacing w:line="173"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我国物联网服务业的崛起、 发展与创新调查研究</w:t>
      </w:r>
    </w:p>
    <w:p w:rsidR="007D5C0A" w:rsidRPr="007D5C0A" w:rsidRDefault="007D5C0A" w:rsidP="007D5C0A">
      <w:pPr>
        <w:spacing w:line="302" w:lineRule="exact"/>
        <w:rPr>
          <w:rFonts w:asciiTheme="minorEastAsia" w:hAnsiTheme="minorEastAsia" w:cs="Arial"/>
          <w:sz w:val="29"/>
          <w:szCs w:val="29"/>
        </w:rPr>
      </w:pPr>
    </w:p>
    <w:p w:rsidR="007D5C0A" w:rsidRPr="007D5C0A" w:rsidRDefault="007D5C0A" w:rsidP="007D5C0A">
      <w:pPr>
        <w:numPr>
          <w:ilvl w:val="0"/>
          <w:numId w:val="4"/>
        </w:numPr>
        <w:tabs>
          <w:tab w:val="left" w:pos="1338"/>
        </w:tabs>
        <w:spacing w:line="475"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构建以企业为主体、 市场为导向、 产学研相结合的技术创新体系实践和经验的调查研究</w:t>
      </w:r>
    </w:p>
    <w:p w:rsidR="007D5C0A" w:rsidRPr="007D5C0A" w:rsidRDefault="007D5C0A" w:rsidP="007D5C0A">
      <w:pPr>
        <w:spacing w:line="172"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各地推动</w:t>
      </w:r>
      <w:r w:rsidRPr="007D5C0A">
        <w:rPr>
          <w:rFonts w:asciiTheme="minorEastAsia" w:hAnsiTheme="minorEastAsia" w:cs="Arial"/>
          <w:sz w:val="29"/>
          <w:szCs w:val="29"/>
        </w:rPr>
        <w:t xml:space="preserve"> “ </w:t>
      </w:r>
      <w:r w:rsidRPr="007D5C0A">
        <w:rPr>
          <w:rFonts w:asciiTheme="minorEastAsia" w:hAnsiTheme="minorEastAsia" w:cs="宋体"/>
          <w:sz w:val="29"/>
          <w:szCs w:val="29"/>
        </w:rPr>
        <w:t>双创冶、</w:t>
      </w:r>
      <w:r w:rsidRPr="007D5C0A">
        <w:rPr>
          <w:rFonts w:asciiTheme="minorEastAsia" w:hAnsiTheme="minorEastAsia" w:cs="Arial"/>
          <w:sz w:val="29"/>
          <w:szCs w:val="29"/>
        </w:rPr>
        <w:t xml:space="preserve"> </w:t>
      </w:r>
      <w:r w:rsidRPr="007D5C0A">
        <w:rPr>
          <w:rFonts w:asciiTheme="minorEastAsia" w:hAnsiTheme="minorEastAsia" w:cs="宋体"/>
          <w:sz w:val="29"/>
          <w:szCs w:val="29"/>
        </w:rPr>
        <w:t>提振经济、</w:t>
      </w:r>
      <w:r w:rsidRPr="007D5C0A">
        <w:rPr>
          <w:rFonts w:asciiTheme="minorEastAsia" w:hAnsiTheme="minorEastAsia" w:cs="Arial"/>
          <w:sz w:val="29"/>
          <w:szCs w:val="29"/>
        </w:rPr>
        <w:t xml:space="preserve"> </w:t>
      </w:r>
      <w:r w:rsidRPr="007D5C0A">
        <w:rPr>
          <w:rFonts w:asciiTheme="minorEastAsia" w:hAnsiTheme="minorEastAsia" w:cs="宋体"/>
          <w:sz w:val="29"/>
          <w:szCs w:val="29"/>
        </w:rPr>
        <w:t>扩大就业的典型调查</w:t>
      </w:r>
    </w:p>
    <w:p w:rsidR="007D5C0A" w:rsidRPr="007D5C0A" w:rsidRDefault="007D5C0A" w:rsidP="007D5C0A">
      <w:pPr>
        <w:spacing w:line="302"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深化收入分配制度改革、 不断提高居民收入的案例调查</w:t>
      </w:r>
    </w:p>
    <w:p w:rsidR="007D5C0A" w:rsidRPr="007D5C0A" w:rsidRDefault="007D5C0A" w:rsidP="007D5C0A">
      <w:pPr>
        <w:spacing w:line="269"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我国现代服务业发展路径开拓和模式创新的典型调查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活跃和完善中国式劳动力和人才市场调查研究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240"/>
        <w:rPr>
          <w:rFonts w:asciiTheme="minorEastAsia" w:hAnsiTheme="minorEastAsia"/>
          <w:sz w:val="20"/>
          <w:szCs w:val="20"/>
        </w:rPr>
      </w:pPr>
      <w:r w:rsidRPr="007D5C0A">
        <w:rPr>
          <w:rFonts w:asciiTheme="minorEastAsia" w:hAnsiTheme="minorEastAsia" w:cs="Arial"/>
          <w:sz w:val="27"/>
          <w:szCs w:val="27"/>
        </w:rPr>
        <w:t>— 24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00" w:lineRule="exact"/>
        <w:rPr>
          <w:rFonts w:asciiTheme="minorEastAsia" w:hAnsiTheme="minorEastAsia"/>
          <w:sz w:val="20"/>
          <w:szCs w:val="20"/>
        </w:rPr>
      </w:pPr>
      <w:bookmarkStart w:id="3" w:name="page25"/>
      <w:bookmarkEnd w:id="3"/>
    </w:p>
    <w:p w:rsidR="007D5C0A" w:rsidRPr="007D5C0A" w:rsidRDefault="007D5C0A" w:rsidP="007D5C0A">
      <w:pPr>
        <w:spacing w:line="375" w:lineRule="exact"/>
        <w:rPr>
          <w:rFonts w:asciiTheme="minorEastAsia" w:hAnsiTheme="minorEastAsia"/>
          <w:sz w:val="20"/>
          <w:szCs w:val="20"/>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普惠金融发展案例的典型调查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各类企业建设现代企业制度的典型调查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产业转型升级与创新驱动问题调查研究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深化国有企业改革和完善国有资产管理的典型调查</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5"/>
        </w:numPr>
        <w:tabs>
          <w:tab w:val="left" w:pos="1320"/>
        </w:tabs>
        <w:spacing w:line="352" w:lineRule="exact"/>
        <w:ind w:left="1320" w:hanging="608"/>
        <w:rPr>
          <w:rFonts w:asciiTheme="minorEastAsia" w:hAnsiTheme="minorEastAsia" w:cs="Arial"/>
          <w:sz w:val="29"/>
          <w:szCs w:val="29"/>
        </w:rPr>
      </w:pPr>
      <w:r w:rsidRPr="007D5C0A">
        <w:rPr>
          <w:rFonts w:asciiTheme="minorEastAsia" w:hAnsiTheme="minorEastAsia" w:cs="Arial"/>
          <w:sz w:val="29"/>
          <w:szCs w:val="29"/>
        </w:rPr>
        <w:t xml:space="preserve">21 </w:t>
      </w:r>
      <w:r w:rsidRPr="007D5C0A">
        <w:rPr>
          <w:rFonts w:asciiTheme="minorEastAsia" w:hAnsiTheme="minorEastAsia" w:cs="宋体"/>
          <w:sz w:val="29"/>
          <w:szCs w:val="29"/>
        </w:rPr>
        <w:t>世纪我国企业</w:t>
      </w:r>
      <w:r w:rsidRPr="007D5C0A">
        <w:rPr>
          <w:rFonts w:asciiTheme="minorEastAsia" w:hAnsiTheme="minorEastAsia" w:cs="Arial"/>
          <w:sz w:val="29"/>
          <w:szCs w:val="29"/>
        </w:rPr>
        <w:t xml:space="preserve"> “ </w:t>
      </w:r>
      <w:r w:rsidRPr="007D5C0A">
        <w:rPr>
          <w:rFonts w:asciiTheme="minorEastAsia" w:hAnsiTheme="minorEastAsia" w:cs="宋体"/>
          <w:sz w:val="29"/>
          <w:szCs w:val="29"/>
        </w:rPr>
        <w:t>走出去冶</w:t>
      </w:r>
      <w:r w:rsidRPr="007D5C0A">
        <w:rPr>
          <w:rFonts w:asciiTheme="minorEastAsia" w:hAnsiTheme="minorEastAsia" w:cs="Arial"/>
          <w:sz w:val="29"/>
          <w:szCs w:val="29"/>
        </w:rPr>
        <w:t xml:space="preserve">  </w:t>
      </w:r>
      <w:r w:rsidRPr="007D5C0A">
        <w:rPr>
          <w:rFonts w:asciiTheme="minorEastAsia" w:hAnsiTheme="minorEastAsia" w:cs="宋体"/>
          <w:sz w:val="29"/>
          <w:szCs w:val="29"/>
        </w:rPr>
        <w:t>的典型调查</w:t>
      </w:r>
    </w:p>
    <w:p w:rsidR="007D5C0A" w:rsidRPr="007D5C0A" w:rsidRDefault="007D5C0A" w:rsidP="007D5C0A">
      <w:pPr>
        <w:spacing w:line="248"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推进城镇化与新农村建设协调发展的典型调查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各地生态环境产业发展与创新调查分析</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资源节约型企业典型调查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工业化后期企业管理创新典型调查研究</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354" w:lineRule="exact"/>
        <w:rPr>
          <w:rFonts w:asciiTheme="minorEastAsia" w:hAnsiTheme="minorEastAsia"/>
          <w:sz w:val="20"/>
          <w:szCs w:val="20"/>
        </w:rPr>
      </w:pPr>
    </w:p>
    <w:p w:rsidR="007D5C0A" w:rsidRPr="007D5C0A" w:rsidRDefault="007D5C0A" w:rsidP="007D5C0A">
      <w:pPr>
        <w:spacing w:line="331" w:lineRule="exact"/>
        <w:ind w:right="6"/>
        <w:jc w:val="center"/>
        <w:rPr>
          <w:rFonts w:asciiTheme="minorEastAsia" w:hAnsiTheme="minorEastAsia"/>
          <w:sz w:val="20"/>
          <w:szCs w:val="20"/>
        </w:rPr>
      </w:pPr>
      <w:r w:rsidRPr="007D5C0A">
        <w:rPr>
          <w:rFonts w:asciiTheme="minorEastAsia" w:hAnsiTheme="minorEastAsia" w:cs="宋体"/>
          <w:sz w:val="29"/>
          <w:szCs w:val="29"/>
        </w:rPr>
        <w:t>社会学类</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220" w:lineRule="exact"/>
        <w:rPr>
          <w:rFonts w:asciiTheme="minorEastAsia" w:hAnsiTheme="minorEastAsia"/>
          <w:sz w:val="20"/>
          <w:szCs w:val="20"/>
        </w:rPr>
      </w:pPr>
    </w:p>
    <w:p w:rsidR="007D5C0A" w:rsidRPr="007D5C0A" w:rsidRDefault="007D5C0A" w:rsidP="007D5C0A">
      <w:pPr>
        <w:tabs>
          <w:tab w:val="left" w:pos="400"/>
          <w:tab w:val="left" w:pos="700"/>
          <w:tab w:val="left" w:pos="1180"/>
        </w:tabs>
        <w:spacing w:line="358" w:lineRule="exact"/>
        <w:ind w:leftChars="45" w:left="99" w:firstLineChars="150" w:firstLine="300"/>
        <w:rPr>
          <w:rFonts w:asciiTheme="minorEastAsia" w:hAnsiTheme="minorEastAsia"/>
          <w:sz w:val="20"/>
          <w:szCs w:val="20"/>
        </w:rPr>
      </w:pPr>
      <w:r w:rsidRPr="007D5C0A">
        <w:rPr>
          <w:rFonts w:asciiTheme="minorEastAsia" w:hAnsiTheme="minorEastAsia"/>
          <w:sz w:val="20"/>
          <w:szCs w:val="20"/>
        </w:rPr>
        <w:tab/>
      </w:r>
      <w:r w:rsidRPr="007D5C0A">
        <w:rPr>
          <w:rFonts w:asciiTheme="minorEastAsia" w:hAnsiTheme="minorEastAsia" w:cs="Arial"/>
          <w:sz w:val="29"/>
          <w:szCs w:val="29"/>
        </w:rPr>
        <w:t>1.</w:t>
      </w:r>
      <w:r w:rsidRPr="007D5C0A">
        <w:rPr>
          <w:rFonts w:asciiTheme="minorEastAsia" w:hAnsiTheme="minorEastAsia"/>
          <w:sz w:val="20"/>
          <w:szCs w:val="20"/>
        </w:rPr>
        <w:tab/>
      </w:r>
      <w:r w:rsidRPr="007D5C0A">
        <w:rPr>
          <w:rFonts w:asciiTheme="minorEastAsia" w:hAnsiTheme="minorEastAsia" w:cs="宋体"/>
          <w:sz w:val="29"/>
          <w:szCs w:val="29"/>
        </w:rPr>
        <w:t>各地加强社会建设和创新社会治理的典型调查研究</w:t>
      </w:r>
    </w:p>
    <w:p w:rsidR="007D5C0A" w:rsidRPr="007D5C0A" w:rsidRDefault="007D5C0A" w:rsidP="007D5C0A">
      <w:pPr>
        <w:spacing w:line="356" w:lineRule="exact"/>
        <w:rPr>
          <w:rFonts w:asciiTheme="minorEastAsia" w:hAnsiTheme="minorEastAsia"/>
          <w:sz w:val="20"/>
          <w:szCs w:val="20"/>
        </w:rPr>
      </w:pPr>
    </w:p>
    <w:p w:rsidR="007D5C0A" w:rsidRPr="007D5C0A" w:rsidRDefault="007D5C0A" w:rsidP="007D5C0A">
      <w:pPr>
        <w:numPr>
          <w:ilvl w:val="0"/>
          <w:numId w:val="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各地加强和完善社区建设和服务的实践和经验调查研究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改善促进民生推进社会保障事业的典型调查研究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农民工社会融入的新举措新经验调查研究</w:t>
      </w:r>
    </w:p>
    <w:p w:rsidR="007D5C0A" w:rsidRPr="007D5C0A" w:rsidRDefault="007D5C0A" w:rsidP="007D5C0A">
      <w:pPr>
        <w:spacing w:line="171" w:lineRule="exact"/>
        <w:rPr>
          <w:rFonts w:asciiTheme="minorEastAsia" w:hAnsiTheme="minorEastAsia" w:cs="Arial"/>
          <w:sz w:val="29"/>
          <w:szCs w:val="29"/>
        </w:rPr>
      </w:pPr>
    </w:p>
    <w:p w:rsidR="007D5C0A" w:rsidRPr="007D5C0A" w:rsidRDefault="007D5C0A" w:rsidP="007D5C0A">
      <w:pPr>
        <w:numPr>
          <w:ilvl w:val="0"/>
          <w:numId w:val="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社会诚信、  商务诚信、  政务诚信建设实践和经验调查</w:t>
      </w:r>
    </w:p>
    <w:p w:rsidR="007D5C0A" w:rsidRPr="007D5C0A" w:rsidRDefault="007D5C0A" w:rsidP="007D5C0A">
      <w:pPr>
        <w:spacing w:line="330"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sz w:val="20"/>
          <w:szCs w:val="20"/>
        </w:rPr>
      </w:pPr>
    </w:p>
    <w:p w:rsidR="007D5C0A" w:rsidRPr="007D5C0A" w:rsidRDefault="007D5C0A" w:rsidP="007D5C0A">
      <w:pPr>
        <w:numPr>
          <w:ilvl w:val="0"/>
          <w:numId w:val="7"/>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生活方式的改变与生活满意度的调查分析</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7"/>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我国当代社会结构深刻变动的单项调查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7"/>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就业方式和就业观念转变的调查研究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7"/>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人口结构变化对经济社会发展的影响调查研究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7"/>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各地建设社会养老服务体系和发展老年服务产业的调查</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7680"/>
        <w:rPr>
          <w:rFonts w:asciiTheme="minorEastAsia" w:hAnsiTheme="minorEastAsia"/>
          <w:sz w:val="20"/>
          <w:szCs w:val="20"/>
        </w:rPr>
      </w:pPr>
      <w:r w:rsidRPr="007D5C0A">
        <w:rPr>
          <w:rFonts w:asciiTheme="minorEastAsia" w:hAnsiTheme="minorEastAsia" w:cs="Arial"/>
          <w:sz w:val="27"/>
          <w:szCs w:val="27"/>
        </w:rPr>
        <w:t>— 25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00" w:lineRule="exact"/>
        <w:rPr>
          <w:rFonts w:asciiTheme="minorEastAsia" w:hAnsiTheme="minorEastAsia"/>
          <w:sz w:val="20"/>
          <w:szCs w:val="20"/>
        </w:rPr>
      </w:pPr>
      <w:bookmarkStart w:id="4" w:name="page26"/>
      <w:bookmarkEnd w:id="4"/>
    </w:p>
    <w:p w:rsidR="007D5C0A" w:rsidRPr="007D5C0A" w:rsidRDefault="007D5C0A" w:rsidP="007D5C0A">
      <w:pPr>
        <w:spacing w:line="396"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sz w:val="20"/>
          <w:szCs w:val="20"/>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社会安全感现状和原因调查分析</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社会转型中妇女地位变化调查研究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社会变迁与消费转型的调查研究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我国社会组织依法自治、 发挥作用的改革创新调查研究</w:t>
      </w:r>
    </w:p>
    <w:p w:rsidR="007D5C0A" w:rsidRPr="007D5C0A" w:rsidRDefault="007D5C0A" w:rsidP="007D5C0A">
      <w:pPr>
        <w:spacing w:line="248"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社会工作服务活动和组织建设的调查研究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我国社会救助工作体制和状况调查研究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我国志愿者事业的发展状况和影响调查研究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推进基层医疗卫生机构综合改革的典型调查研究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社会办医</w:t>
      </w:r>
      <w:r w:rsidRPr="007D5C0A">
        <w:rPr>
          <w:rFonts w:asciiTheme="minorEastAsia" w:hAnsiTheme="minorEastAsia" w:cs="Arial"/>
          <w:sz w:val="29"/>
          <w:szCs w:val="29"/>
        </w:rPr>
        <w:t xml:space="preserve">, </w:t>
      </w:r>
      <w:r w:rsidRPr="007D5C0A">
        <w:rPr>
          <w:rFonts w:asciiTheme="minorEastAsia" w:hAnsiTheme="minorEastAsia" w:cs="宋体"/>
          <w:sz w:val="29"/>
          <w:szCs w:val="29"/>
        </w:rPr>
        <w:t>非盈利性医疗机构的发展与改革调查研究</w:t>
      </w:r>
    </w:p>
    <w:p w:rsidR="007D5C0A" w:rsidRPr="007D5C0A" w:rsidRDefault="007D5C0A" w:rsidP="007D5C0A">
      <w:pPr>
        <w:spacing w:line="248"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城市务工人员医疗保险改革和创新典型调查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大众传媒中表达的价值观对受众的影响调查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时尚的社会学和社会心理学研究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网络发展及其对青少年影响的调查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公众的环境生态意识及其测评研究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当前社会心态变化趋势研究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农村土地流转与社会主义新农村建设问题研究</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352" w:lineRule="exact"/>
        <w:rPr>
          <w:rFonts w:asciiTheme="minorEastAsia" w:hAnsiTheme="minorEastAsia"/>
          <w:sz w:val="20"/>
          <w:szCs w:val="20"/>
        </w:rPr>
      </w:pPr>
    </w:p>
    <w:p w:rsidR="007D5C0A" w:rsidRPr="007D5C0A" w:rsidRDefault="007D5C0A" w:rsidP="007D5C0A">
      <w:pPr>
        <w:spacing w:line="331" w:lineRule="exact"/>
        <w:ind w:right="6"/>
        <w:jc w:val="center"/>
        <w:rPr>
          <w:rFonts w:asciiTheme="minorEastAsia" w:hAnsiTheme="minorEastAsia"/>
          <w:sz w:val="20"/>
          <w:szCs w:val="20"/>
        </w:rPr>
      </w:pPr>
      <w:r w:rsidRPr="007D5C0A">
        <w:rPr>
          <w:rFonts w:asciiTheme="minorEastAsia" w:hAnsiTheme="minorEastAsia" w:cs="宋体"/>
          <w:sz w:val="29"/>
          <w:szCs w:val="29"/>
        </w:rPr>
        <w:t>法律类</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220" w:lineRule="exact"/>
        <w:rPr>
          <w:rFonts w:asciiTheme="minorEastAsia" w:hAnsiTheme="minorEastAsia"/>
          <w:sz w:val="20"/>
          <w:szCs w:val="20"/>
        </w:rPr>
      </w:pPr>
    </w:p>
    <w:p w:rsidR="007D5C0A" w:rsidRPr="007D5C0A" w:rsidRDefault="007D5C0A" w:rsidP="007D5C0A">
      <w:pPr>
        <w:tabs>
          <w:tab w:val="left" w:pos="400"/>
          <w:tab w:val="left" w:pos="700"/>
          <w:tab w:val="left" w:pos="1180"/>
        </w:tabs>
        <w:spacing w:line="358" w:lineRule="exact"/>
        <w:ind w:leftChars="45" w:left="99" w:firstLineChars="150" w:firstLine="300"/>
        <w:rPr>
          <w:rFonts w:asciiTheme="minorEastAsia" w:hAnsiTheme="minorEastAsia"/>
          <w:sz w:val="20"/>
          <w:szCs w:val="20"/>
        </w:rPr>
      </w:pPr>
      <w:r w:rsidRPr="007D5C0A">
        <w:rPr>
          <w:rFonts w:asciiTheme="minorEastAsia" w:hAnsiTheme="minorEastAsia"/>
          <w:sz w:val="20"/>
          <w:szCs w:val="20"/>
        </w:rPr>
        <w:tab/>
      </w:r>
      <w:r w:rsidRPr="007D5C0A">
        <w:rPr>
          <w:rFonts w:asciiTheme="minorEastAsia" w:hAnsiTheme="minorEastAsia" w:cs="Arial"/>
          <w:sz w:val="29"/>
          <w:szCs w:val="29"/>
        </w:rPr>
        <w:t>1.</w:t>
      </w:r>
      <w:r w:rsidRPr="007D5C0A">
        <w:rPr>
          <w:rFonts w:asciiTheme="minorEastAsia" w:hAnsiTheme="minorEastAsia"/>
          <w:sz w:val="20"/>
          <w:szCs w:val="20"/>
        </w:rPr>
        <w:tab/>
      </w:r>
      <w:r w:rsidRPr="007D5C0A">
        <w:rPr>
          <w:rFonts w:asciiTheme="minorEastAsia" w:hAnsiTheme="minorEastAsia" w:cs="宋体"/>
          <w:sz w:val="29"/>
          <w:szCs w:val="29"/>
        </w:rPr>
        <w:t>全面推进依法治国必须坚持的基本原则研究</w:t>
      </w:r>
    </w:p>
    <w:p w:rsidR="007D5C0A" w:rsidRPr="007D5C0A" w:rsidRDefault="007D5C0A" w:rsidP="007D5C0A">
      <w:pPr>
        <w:spacing w:line="289" w:lineRule="exact"/>
        <w:rPr>
          <w:rFonts w:asciiTheme="minorEastAsia" w:hAnsiTheme="minorEastAsia"/>
          <w:sz w:val="20"/>
          <w:szCs w:val="20"/>
        </w:rPr>
      </w:pPr>
    </w:p>
    <w:p w:rsidR="007D5C0A" w:rsidRPr="007D5C0A" w:rsidRDefault="007D5C0A" w:rsidP="007D5C0A">
      <w:pPr>
        <w:numPr>
          <w:ilvl w:val="0"/>
          <w:numId w:val="9"/>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党的领导、 人民当家作主和依法治国有机统一的实现机</w:t>
      </w:r>
    </w:p>
    <w:p w:rsidR="007D5C0A" w:rsidRPr="007D5C0A" w:rsidRDefault="007D5C0A" w:rsidP="007D5C0A">
      <w:pPr>
        <w:spacing w:line="329"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制研究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240"/>
        <w:rPr>
          <w:rFonts w:asciiTheme="minorEastAsia" w:hAnsiTheme="minorEastAsia"/>
          <w:sz w:val="20"/>
          <w:szCs w:val="20"/>
        </w:rPr>
      </w:pPr>
      <w:r w:rsidRPr="007D5C0A">
        <w:rPr>
          <w:rFonts w:asciiTheme="minorEastAsia" w:hAnsiTheme="minorEastAsia" w:cs="Arial"/>
          <w:sz w:val="27"/>
          <w:szCs w:val="27"/>
        </w:rPr>
        <w:t>— 26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00" w:lineRule="exact"/>
        <w:rPr>
          <w:rFonts w:asciiTheme="minorEastAsia" w:hAnsiTheme="minorEastAsia"/>
          <w:sz w:val="20"/>
          <w:szCs w:val="20"/>
        </w:rPr>
      </w:pPr>
      <w:bookmarkStart w:id="5" w:name="page27"/>
      <w:bookmarkEnd w:id="5"/>
    </w:p>
    <w:p w:rsidR="007D5C0A" w:rsidRPr="007D5C0A" w:rsidRDefault="007D5C0A" w:rsidP="007D5C0A">
      <w:pPr>
        <w:spacing w:line="375" w:lineRule="exact"/>
        <w:rPr>
          <w:rFonts w:asciiTheme="minorEastAsia" w:hAnsiTheme="minorEastAsia"/>
          <w:sz w:val="20"/>
          <w:szCs w:val="20"/>
        </w:rPr>
      </w:pPr>
    </w:p>
    <w:p w:rsidR="007D5C0A" w:rsidRPr="007D5C0A" w:rsidRDefault="007D5C0A" w:rsidP="007D5C0A">
      <w:pPr>
        <w:numPr>
          <w:ilvl w:val="0"/>
          <w:numId w:val="10"/>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我国实施社会主义宪法的实践和经验研究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0"/>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我国完善社会主义市场经济法律法规的实践与经验调查</w:t>
      </w:r>
    </w:p>
    <w:p w:rsidR="007D5C0A" w:rsidRPr="007D5C0A" w:rsidRDefault="007D5C0A" w:rsidP="007D5C0A">
      <w:pPr>
        <w:spacing w:line="261"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sz w:val="20"/>
          <w:szCs w:val="20"/>
        </w:rPr>
      </w:pPr>
    </w:p>
    <w:p w:rsidR="007D5C0A" w:rsidRPr="007D5C0A" w:rsidRDefault="007D5C0A" w:rsidP="007D5C0A">
      <w:pPr>
        <w:numPr>
          <w:ilvl w:val="0"/>
          <w:numId w:val="11"/>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物权法实施问题研究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1"/>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知识产权法问题研究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1"/>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刑事法律问题调查研究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1"/>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我国民事立法完善问题研究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1"/>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未成年人法律保护问题调查研究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1"/>
        </w:numPr>
        <w:tabs>
          <w:tab w:val="left" w:pos="1340"/>
        </w:tabs>
        <w:spacing w:line="352" w:lineRule="exact"/>
        <w:ind w:left="1340" w:hanging="628"/>
        <w:rPr>
          <w:rFonts w:asciiTheme="minorEastAsia" w:hAnsiTheme="minorEastAsia" w:cs="Arial"/>
          <w:sz w:val="29"/>
          <w:szCs w:val="29"/>
        </w:rPr>
      </w:pPr>
      <w:proofErr w:type="gramStart"/>
      <w:r w:rsidRPr="007D5C0A">
        <w:rPr>
          <w:rFonts w:asciiTheme="minorEastAsia" w:hAnsiTheme="minorEastAsia" w:cs="宋体"/>
          <w:sz w:val="29"/>
          <w:szCs w:val="29"/>
        </w:rPr>
        <w:t>各地法律</w:t>
      </w:r>
      <w:proofErr w:type="gramEnd"/>
      <w:r w:rsidRPr="007D5C0A">
        <w:rPr>
          <w:rFonts w:asciiTheme="minorEastAsia" w:hAnsiTheme="minorEastAsia" w:cs="宋体"/>
          <w:sz w:val="29"/>
          <w:szCs w:val="29"/>
        </w:rPr>
        <w:t>援助工作的发展和创新实践调查研究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1"/>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社会舆论监督的法律问题研究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1"/>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公益诉讼问题研究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1"/>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我国文化、 社会与生态文明建设的法律法规问题调查</w:t>
      </w:r>
    </w:p>
    <w:p w:rsidR="007D5C0A" w:rsidRPr="007D5C0A" w:rsidRDefault="007D5C0A" w:rsidP="007D5C0A">
      <w:pPr>
        <w:spacing w:line="268"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sz w:val="20"/>
          <w:szCs w:val="20"/>
        </w:rPr>
      </w:pPr>
    </w:p>
    <w:p w:rsidR="007D5C0A" w:rsidRPr="007D5C0A" w:rsidRDefault="007D5C0A" w:rsidP="007D5C0A">
      <w:pPr>
        <w:numPr>
          <w:ilvl w:val="0"/>
          <w:numId w:val="12"/>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提高司法公信力的改革和建设实践与经验调查研究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2"/>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推进以审判为中心的诉讼制度改革典型调查研究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网络空间法治问题研究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电子商务立法研究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网络安全立法研究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基本法框架下的一国两制与国家统一问题研究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反腐败国家立法与监察体制改革问题研究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政府信息公开相关法律问题研究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2"/>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全面从严治党与全面依法治国关系研究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7680"/>
        <w:rPr>
          <w:rFonts w:asciiTheme="minorEastAsia" w:hAnsiTheme="minorEastAsia"/>
          <w:sz w:val="20"/>
          <w:szCs w:val="20"/>
        </w:rPr>
      </w:pPr>
      <w:r w:rsidRPr="007D5C0A">
        <w:rPr>
          <w:rFonts w:asciiTheme="minorEastAsia" w:hAnsiTheme="minorEastAsia" w:cs="Arial"/>
          <w:sz w:val="27"/>
          <w:szCs w:val="27"/>
        </w:rPr>
        <w:t>— 27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331" w:lineRule="exact"/>
        <w:ind w:right="6"/>
        <w:jc w:val="center"/>
        <w:rPr>
          <w:rFonts w:asciiTheme="minorEastAsia" w:hAnsiTheme="minorEastAsia"/>
          <w:sz w:val="20"/>
          <w:szCs w:val="20"/>
        </w:rPr>
      </w:pPr>
      <w:bookmarkStart w:id="6" w:name="page28"/>
      <w:bookmarkEnd w:id="6"/>
      <w:r w:rsidRPr="007D5C0A">
        <w:rPr>
          <w:rFonts w:asciiTheme="minorEastAsia" w:hAnsiTheme="minorEastAsia" w:cs="宋体"/>
          <w:sz w:val="29"/>
          <w:szCs w:val="29"/>
        </w:rPr>
        <w:lastRenderedPageBreak/>
        <w:t>教育类</w:t>
      </w:r>
    </w:p>
    <w:p w:rsidR="007D5C0A" w:rsidRPr="007D5C0A" w:rsidRDefault="007D5C0A" w:rsidP="007D5C0A">
      <w:pPr>
        <w:spacing w:line="529" w:lineRule="exact"/>
        <w:ind w:leftChars="45" w:left="99" w:right="106" w:firstLineChars="200" w:firstLine="580"/>
        <w:rPr>
          <w:rFonts w:asciiTheme="minorEastAsia" w:hAnsiTheme="minorEastAsia"/>
          <w:sz w:val="20"/>
          <w:szCs w:val="20"/>
        </w:rPr>
      </w:pPr>
      <w:r w:rsidRPr="007D5C0A">
        <w:rPr>
          <w:rFonts w:asciiTheme="minorEastAsia" w:hAnsiTheme="minorEastAsia" w:cs="Arial"/>
          <w:sz w:val="29"/>
          <w:szCs w:val="29"/>
        </w:rPr>
        <w:t xml:space="preserve">1. </w:t>
      </w:r>
      <w:r w:rsidRPr="007D5C0A">
        <w:rPr>
          <w:rFonts w:asciiTheme="minorEastAsia" w:hAnsiTheme="minorEastAsia" w:cs="宋体"/>
          <w:sz w:val="29"/>
          <w:szCs w:val="29"/>
        </w:rPr>
        <w:t>全面建成小康社会、</w:t>
      </w:r>
      <w:r w:rsidRPr="007D5C0A">
        <w:rPr>
          <w:rFonts w:asciiTheme="minorEastAsia" w:hAnsiTheme="minorEastAsia" w:cs="Arial"/>
          <w:sz w:val="29"/>
          <w:szCs w:val="29"/>
        </w:rPr>
        <w:t xml:space="preserve"> </w:t>
      </w:r>
      <w:r w:rsidRPr="007D5C0A">
        <w:rPr>
          <w:rFonts w:asciiTheme="minorEastAsia" w:hAnsiTheme="minorEastAsia" w:cs="宋体"/>
          <w:sz w:val="29"/>
          <w:szCs w:val="29"/>
        </w:rPr>
        <w:t>全面深化改革和我国教育的发展与改革</w:t>
      </w:r>
    </w:p>
    <w:p w:rsidR="007D5C0A" w:rsidRPr="007D5C0A" w:rsidRDefault="007D5C0A" w:rsidP="007D5C0A">
      <w:pPr>
        <w:numPr>
          <w:ilvl w:val="0"/>
          <w:numId w:val="13"/>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创新型国家建设与教育体制改革与创新调查研究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3"/>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新时期我国职业技术教育发展创新的调查研究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3"/>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新世纪我国大学教育教学发展、 创新和改革的典型调查</w:t>
      </w:r>
    </w:p>
    <w:p w:rsidR="007D5C0A" w:rsidRPr="007D5C0A" w:rsidRDefault="007D5C0A" w:rsidP="007D5C0A">
      <w:pPr>
        <w:spacing w:line="270"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240" w:lineRule="exact"/>
        <w:rPr>
          <w:rFonts w:asciiTheme="minorEastAsia" w:hAnsiTheme="minorEastAsia"/>
          <w:sz w:val="20"/>
          <w:szCs w:val="20"/>
        </w:rPr>
      </w:pPr>
    </w:p>
    <w:p w:rsidR="007D5C0A" w:rsidRPr="007D5C0A" w:rsidRDefault="007D5C0A" w:rsidP="007D5C0A">
      <w:pPr>
        <w:numPr>
          <w:ilvl w:val="0"/>
          <w:numId w:val="1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各地解决中小学应试教育现象的举措和经验调查研究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培养学生创新精神、 创业本领和实践能力教学改革的典</w:t>
      </w:r>
    </w:p>
    <w:p w:rsidR="007D5C0A" w:rsidRPr="007D5C0A" w:rsidRDefault="007D5C0A" w:rsidP="007D5C0A">
      <w:pPr>
        <w:spacing w:line="269"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型调查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学校提高学生审美和人文素质的改革与创新调查研究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当代大学生价值取向和心理素质的调查分析</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4"/>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中小学加强和创新社会主义价值观培育的典型调查</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4"/>
        </w:numPr>
        <w:tabs>
          <w:tab w:val="left" w:pos="1338"/>
        </w:tabs>
        <w:spacing w:line="475"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各类学校强化体育课和课外锻炼</w:t>
      </w:r>
      <w:r w:rsidRPr="007D5C0A">
        <w:rPr>
          <w:rFonts w:asciiTheme="minorEastAsia" w:hAnsiTheme="minorEastAsia" w:cs="Arial"/>
          <w:sz w:val="29"/>
          <w:szCs w:val="29"/>
        </w:rPr>
        <w:t xml:space="preserve">, </w:t>
      </w:r>
      <w:r w:rsidRPr="007D5C0A">
        <w:rPr>
          <w:rFonts w:asciiTheme="minorEastAsia" w:hAnsiTheme="minorEastAsia" w:cs="宋体"/>
          <w:sz w:val="29"/>
          <w:szCs w:val="29"/>
        </w:rPr>
        <w:t>促进学生身心健康的做法和经验调查研究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各类学校完善中华优秀传统文化教育的实践和经验调查</w:t>
      </w:r>
    </w:p>
    <w:p w:rsidR="007D5C0A" w:rsidRPr="007D5C0A" w:rsidRDefault="007D5C0A" w:rsidP="007D5C0A">
      <w:pPr>
        <w:spacing w:line="261" w:lineRule="exact"/>
        <w:rPr>
          <w:rFonts w:asciiTheme="minorEastAsia" w:hAnsiTheme="minorEastAsia" w:cs="Arial"/>
          <w:sz w:val="29"/>
          <w:szCs w:val="29"/>
        </w:rPr>
      </w:pPr>
    </w:p>
    <w:p w:rsidR="007D5C0A" w:rsidRPr="007D5C0A" w:rsidRDefault="007D5C0A" w:rsidP="007D5C0A">
      <w:pPr>
        <w:spacing w:line="331" w:lineRule="exact"/>
        <w:ind w:left="100"/>
        <w:rPr>
          <w:rFonts w:asciiTheme="minorEastAsia" w:hAnsiTheme="minorEastAsia" w:cs="Arial"/>
          <w:sz w:val="29"/>
          <w:szCs w:val="29"/>
        </w:rPr>
      </w:pPr>
      <w:r w:rsidRPr="007D5C0A">
        <w:rPr>
          <w:rFonts w:asciiTheme="minorEastAsia" w:hAnsiTheme="minorEastAsia" w:cs="宋体"/>
          <w:sz w:val="29"/>
          <w:szCs w:val="29"/>
        </w:rPr>
        <w:t>研究</w:t>
      </w:r>
    </w:p>
    <w:p w:rsidR="007D5C0A" w:rsidRPr="007D5C0A" w:rsidRDefault="007D5C0A" w:rsidP="007D5C0A">
      <w:pPr>
        <w:spacing w:line="171" w:lineRule="exact"/>
        <w:rPr>
          <w:rFonts w:asciiTheme="minorEastAsia" w:hAnsiTheme="minorEastAsia" w:cs="Arial"/>
          <w:sz w:val="29"/>
          <w:szCs w:val="29"/>
        </w:rPr>
      </w:pPr>
    </w:p>
    <w:p w:rsidR="007D5C0A" w:rsidRPr="007D5C0A" w:rsidRDefault="007D5C0A" w:rsidP="007D5C0A">
      <w:pPr>
        <w:numPr>
          <w:ilvl w:val="0"/>
          <w:numId w:val="14"/>
        </w:numPr>
        <w:tabs>
          <w:tab w:val="left" w:pos="1338"/>
        </w:tabs>
        <w:spacing w:line="506"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各地逐步缩小区域、 城乡、 校际教育资源差距的举措和经验调查研究</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国家推进少数民族地区教育发展的举措和成就调查研究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4"/>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中外学校间学生交流活动的调查研究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spacing w:line="200" w:lineRule="exact"/>
        <w:rPr>
          <w:rFonts w:asciiTheme="minorEastAsia" w:hAnsiTheme="minorEastAsia"/>
          <w:sz w:val="20"/>
          <w:szCs w:val="20"/>
        </w:rPr>
      </w:pPr>
      <w:bookmarkStart w:id="7" w:name="page29"/>
      <w:bookmarkEnd w:id="7"/>
    </w:p>
    <w:p w:rsidR="007D5C0A" w:rsidRPr="007D5C0A" w:rsidRDefault="007D5C0A" w:rsidP="007D5C0A">
      <w:pPr>
        <w:spacing w:line="306" w:lineRule="exact"/>
        <w:rPr>
          <w:rFonts w:asciiTheme="minorEastAsia" w:hAnsiTheme="minorEastAsia"/>
          <w:sz w:val="20"/>
          <w:szCs w:val="20"/>
        </w:rPr>
      </w:pPr>
    </w:p>
    <w:p w:rsidR="007D5C0A" w:rsidRPr="007D5C0A" w:rsidRDefault="007D5C0A" w:rsidP="007D5C0A">
      <w:pPr>
        <w:numPr>
          <w:ilvl w:val="0"/>
          <w:numId w:val="15"/>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建设学习型社会、 完善终身教育实践的调查研究</w:t>
      </w:r>
    </w:p>
    <w:p w:rsidR="007D5C0A" w:rsidRPr="007D5C0A" w:rsidRDefault="007D5C0A" w:rsidP="007D5C0A">
      <w:pPr>
        <w:spacing w:line="309" w:lineRule="exact"/>
        <w:rPr>
          <w:rFonts w:asciiTheme="minorEastAsia" w:hAnsiTheme="minorEastAsia" w:cs="Arial"/>
          <w:sz w:val="29"/>
          <w:szCs w:val="29"/>
        </w:rPr>
      </w:pPr>
    </w:p>
    <w:p w:rsidR="007D5C0A" w:rsidRPr="007D5C0A" w:rsidRDefault="007D5C0A" w:rsidP="007D5C0A">
      <w:pPr>
        <w:numPr>
          <w:ilvl w:val="0"/>
          <w:numId w:val="15"/>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大学生自主创业案例研究</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5"/>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互联网、 大数据等新技术的教学应用的调查研究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5"/>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校园文化、 学生社团的调查研究</w:t>
      </w:r>
    </w:p>
    <w:p w:rsidR="007D5C0A" w:rsidRPr="007D5C0A" w:rsidRDefault="007D5C0A" w:rsidP="007D5C0A">
      <w:pPr>
        <w:spacing w:line="246" w:lineRule="exact"/>
        <w:rPr>
          <w:rFonts w:asciiTheme="minorEastAsia" w:hAnsiTheme="minorEastAsia" w:cs="Arial"/>
          <w:sz w:val="29"/>
          <w:szCs w:val="29"/>
        </w:rPr>
      </w:pPr>
    </w:p>
    <w:p w:rsidR="007D5C0A" w:rsidRPr="007D5C0A" w:rsidRDefault="007D5C0A" w:rsidP="007D5C0A">
      <w:pPr>
        <w:numPr>
          <w:ilvl w:val="0"/>
          <w:numId w:val="15"/>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高校思想政治工作</w:t>
      </w:r>
      <w:proofErr w:type="gramStart"/>
      <w:r w:rsidRPr="007D5C0A">
        <w:rPr>
          <w:rFonts w:asciiTheme="minorEastAsia" w:hAnsiTheme="minorEastAsia" w:cs="宋体"/>
          <w:sz w:val="29"/>
          <w:szCs w:val="29"/>
        </w:rPr>
        <w:t>及思政课创新</w:t>
      </w:r>
      <w:proofErr w:type="gramEnd"/>
      <w:r w:rsidRPr="007D5C0A">
        <w:rPr>
          <w:rFonts w:asciiTheme="minorEastAsia" w:hAnsiTheme="minorEastAsia" w:cs="宋体"/>
          <w:sz w:val="29"/>
          <w:szCs w:val="29"/>
        </w:rPr>
        <w:t>实践的经验调查研究</w:t>
      </w:r>
    </w:p>
    <w:p w:rsidR="007D5C0A" w:rsidRPr="007D5C0A" w:rsidRDefault="007D5C0A" w:rsidP="007D5C0A">
      <w:pPr>
        <w:spacing w:line="200" w:lineRule="exact"/>
        <w:rPr>
          <w:rFonts w:asciiTheme="minorEastAsia" w:hAnsiTheme="minorEastAsia"/>
          <w:sz w:val="20"/>
          <w:szCs w:val="20"/>
        </w:rPr>
      </w:pPr>
    </w:p>
    <w:p w:rsidR="007D5C0A" w:rsidRPr="007D5C0A" w:rsidRDefault="007D5C0A" w:rsidP="007D5C0A">
      <w:pPr>
        <w:spacing w:line="354" w:lineRule="exact"/>
        <w:rPr>
          <w:rFonts w:asciiTheme="minorEastAsia" w:hAnsiTheme="minorEastAsia"/>
          <w:sz w:val="20"/>
          <w:szCs w:val="20"/>
        </w:rPr>
      </w:pPr>
    </w:p>
    <w:p w:rsidR="007D5C0A" w:rsidRPr="007D5C0A" w:rsidRDefault="007D5C0A" w:rsidP="007D5C0A">
      <w:pPr>
        <w:spacing w:line="331" w:lineRule="exact"/>
        <w:ind w:right="6"/>
        <w:jc w:val="center"/>
        <w:rPr>
          <w:rFonts w:asciiTheme="minorEastAsia" w:hAnsiTheme="minorEastAsia"/>
          <w:sz w:val="20"/>
          <w:szCs w:val="20"/>
        </w:rPr>
      </w:pPr>
      <w:r w:rsidRPr="007D5C0A">
        <w:rPr>
          <w:rFonts w:asciiTheme="minorEastAsia" w:hAnsiTheme="minorEastAsia" w:cs="宋体"/>
          <w:sz w:val="29"/>
          <w:szCs w:val="29"/>
        </w:rPr>
        <w:t>管理类</w:t>
      </w:r>
    </w:p>
    <w:p w:rsidR="007D5C0A" w:rsidRPr="007D5C0A" w:rsidRDefault="007D5C0A" w:rsidP="007D5C0A">
      <w:pPr>
        <w:spacing w:line="531" w:lineRule="exact"/>
        <w:ind w:leftChars="45" w:left="99" w:right="106" w:firstLineChars="150" w:firstLine="435"/>
        <w:rPr>
          <w:rFonts w:asciiTheme="minorEastAsia" w:hAnsiTheme="minorEastAsia"/>
          <w:sz w:val="20"/>
          <w:szCs w:val="20"/>
        </w:rPr>
      </w:pPr>
      <w:r w:rsidRPr="007D5C0A">
        <w:rPr>
          <w:rFonts w:asciiTheme="minorEastAsia" w:hAnsiTheme="minorEastAsia" w:cs="Arial"/>
          <w:sz w:val="29"/>
          <w:szCs w:val="29"/>
        </w:rPr>
        <w:t xml:space="preserve">1. </w:t>
      </w:r>
      <w:r w:rsidRPr="007D5C0A">
        <w:rPr>
          <w:rFonts w:asciiTheme="minorEastAsia" w:hAnsiTheme="minorEastAsia" w:cs="宋体"/>
          <w:sz w:val="29"/>
          <w:szCs w:val="29"/>
        </w:rPr>
        <w:t>在全面深化改革中政府转型、</w:t>
      </w:r>
      <w:r w:rsidRPr="007D5C0A">
        <w:rPr>
          <w:rFonts w:asciiTheme="minorEastAsia" w:hAnsiTheme="minorEastAsia" w:cs="Arial"/>
          <w:sz w:val="29"/>
          <w:szCs w:val="29"/>
        </w:rPr>
        <w:t xml:space="preserve"> </w:t>
      </w:r>
      <w:r w:rsidRPr="007D5C0A">
        <w:rPr>
          <w:rFonts w:asciiTheme="minorEastAsia" w:hAnsiTheme="minorEastAsia" w:cs="宋体"/>
          <w:sz w:val="29"/>
          <w:szCs w:val="29"/>
        </w:rPr>
        <w:t>行政改革和法治政府建设的典型调查</w:t>
      </w:r>
    </w:p>
    <w:p w:rsidR="007D5C0A" w:rsidRPr="007D5C0A" w:rsidRDefault="007D5C0A" w:rsidP="007D5C0A">
      <w:pPr>
        <w:spacing w:line="241" w:lineRule="exact"/>
        <w:rPr>
          <w:rFonts w:asciiTheme="minorEastAsia" w:hAnsiTheme="minorEastAsia"/>
          <w:sz w:val="20"/>
          <w:szCs w:val="20"/>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电子政务建设现状和问题的调查分析</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电子商务在全面深化改革中发展创新的典型调查研究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新型科技企业管理和服务创新的调查研究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社区物业管理体制和模式的典型调查</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大型零售企业物流系统发展调查</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企业经营管理信息化的调查研究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我国企业家队伍成长发展的调查分析</w:t>
      </w:r>
    </w:p>
    <w:p w:rsidR="007D5C0A" w:rsidRPr="007D5C0A" w:rsidRDefault="007D5C0A" w:rsidP="007D5C0A">
      <w:pPr>
        <w:spacing w:line="234" w:lineRule="exact"/>
        <w:rPr>
          <w:rFonts w:asciiTheme="minorEastAsia" w:hAnsiTheme="minorEastAsia" w:cs="Arial"/>
          <w:sz w:val="29"/>
          <w:szCs w:val="29"/>
        </w:rPr>
      </w:pPr>
    </w:p>
    <w:p w:rsidR="007D5C0A" w:rsidRPr="007D5C0A" w:rsidRDefault="007D5C0A" w:rsidP="007D5C0A">
      <w:pPr>
        <w:numPr>
          <w:ilvl w:val="0"/>
          <w:numId w:val="16"/>
        </w:numPr>
        <w:tabs>
          <w:tab w:val="left" w:pos="1200"/>
        </w:tabs>
        <w:spacing w:line="352" w:lineRule="exact"/>
        <w:ind w:left="1200" w:hanging="488"/>
        <w:rPr>
          <w:rFonts w:asciiTheme="minorEastAsia" w:hAnsiTheme="minorEastAsia" w:cs="Arial"/>
          <w:sz w:val="29"/>
          <w:szCs w:val="29"/>
        </w:rPr>
      </w:pPr>
      <w:r w:rsidRPr="007D5C0A">
        <w:rPr>
          <w:rFonts w:asciiTheme="minorEastAsia" w:hAnsiTheme="minorEastAsia" w:cs="宋体"/>
          <w:sz w:val="29"/>
          <w:szCs w:val="29"/>
        </w:rPr>
        <w:t>资源、 环境、 生态保护和管理体制问题调查研究</w:t>
      </w:r>
    </w:p>
    <w:p w:rsidR="007D5C0A" w:rsidRPr="007D5C0A" w:rsidRDefault="007D5C0A" w:rsidP="007D5C0A">
      <w:pPr>
        <w:spacing w:line="246" w:lineRule="exact"/>
        <w:rPr>
          <w:rFonts w:asciiTheme="minorEastAsia" w:hAnsiTheme="minorEastAsia" w:cs="Arial"/>
          <w:sz w:val="29"/>
          <w:szCs w:val="29"/>
        </w:rPr>
      </w:pPr>
    </w:p>
    <w:p w:rsidR="007D5C0A" w:rsidRPr="007D5C0A" w:rsidRDefault="007D5C0A" w:rsidP="007D5C0A">
      <w:pPr>
        <w:numPr>
          <w:ilvl w:val="0"/>
          <w:numId w:val="16"/>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企业在创新转型升级中崛起和发展的典型调查</w:t>
      </w:r>
    </w:p>
    <w:p w:rsidR="007D5C0A" w:rsidRPr="007D5C0A" w:rsidRDefault="007D5C0A" w:rsidP="007D5C0A">
      <w:pPr>
        <w:spacing w:line="242" w:lineRule="exact"/>
        <w:rPr>
          <w:rFonts w:asciiTheme="minorEastAsia" w:hAnsiTheme="minorEastAsia" w:cs="Arial"/>
          <w:sz w:val="29"/>
          <w:szCs w:val="29"/>
        </w:rPr>
      </w:pPr>
    </w:p>
    <w:p w:rsidR="007D5C0A" w:rsidRPr="007D5C0A" w:rsidRDefault="007D5C0A" w:rsidP="007D5C0A">
      <w:pPr>
        <w:numPr>
          <w:ilvl w:val="0"/>
          <w:numId w:val="16"/>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中国特色企业管理模式创新调查研究</w:t>
      </w:r>
    </w:p>
    <w:p w:rsidR="007D5C0A" w:rsidRPr="007D5C0A" w:rsidRDefault="007D5C0A" w:rsidP="007D5C0A">
      <w:pPr>
        <w:spacing w:line="233" w:lineRule="exact"/>
        <w:rPr>
          <w:rFonts w:asciiTheme="minorEastAsia" w:hAnsiTheme="minorEastAsia" w:cs="Arial"/>
          <w:sz w:val="29"/>
          <w:szCs w:val="29"/>
        </w:rPr>
      </w:pPr>
    </w:p>
    <w:p w:rsidR="007D5C0A" w:rsidRPr="007D5C0A" w:rsidRDefault="007D5C0A" w:rsidP="007D5C0A">
      <w:pPr>
        <w:numPr>
          <w:ilvl w:val="0"/>
          <w:numId w:val="16"/>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食品卫生安全监管体制、 机制与状况的调查研究</w:t>
      </w:r>
    </w:p>
    <w:p w:rsidR="007D5C0A" w:rsidRPr="007D5C0A" w:rsidRDefault="007D5C0A" w:rsidP="007D5C0A">
      <w:pPr>
        <w:spacing w:line="240" w:lineRule="exact"/>
        <w:rPr>
          <w:rFonts w:asciiTheme="minorEastAsia" w:hAnsiTheme="minorEastAsia" w:cs="Arial"/>
          <w:sz w:val="29"/>
          <w:szCs w:val="29"/>
        </w:rPr>
      </w:pPr>
    </w:p>
    <w:p w:rsidR="007D5C0A" w:rsidRPr="007D5C0A" w:rsidRDefault="007D5C0A" w:rsidP="007D5C0A">
      <w:pPr>
        <w:numPr>
          <w:ilvl w:val="0"/>
          <w:numId w:val="16"/>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医疗与药品的监管体制、 机制和现状的调查</w:t>
      </w:r>
    </w:p>
    <w:p w:rsidR="007D5C0A" w:rsidRPr="007D5C0A" w:rsidRDefault="007D5C0A" w:rsidP="007D5C0A">
      <w:pPr>
        <w:spacing w:line="246" w:lineRule="exact"/>
        <w:rPr>
          <w:rFonts w:asciiTheme="minorEastAsia" w:hAnsiTheme="minorEastAsia" w:cs="Arial"/>
          <w:sz w:val="29"/>
          <w:szCs w:val="29"/>
        </w:rPr>
      </w:pPr>
    </w:p>
    <w:p w:rsidR="007D5C0A" w:rsidRPr="007D5C0A" w:rsidRDefault="007D5C0A" w:rsidP="007D5C0A">
      <w:pPr>
        <w:numPr>
          <w:ilvl w:val="0"/>
          <w:numId w:val="16"/>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工矿企业安全生产监管体制和状况调查研究</w:t>
      </w:r>
    </w:p>
    <w:p w:rsidR="007D5C0A" w:rsidRPr="007D5C0A" w:rsidRDefault="007D5C0A" w:rsidP="007D5C0A">
      <w:pPr>
        <w:rPr>
          <w:rFonts w:asciiTheme="minorEastAsia" w:hAnsiTheme="minorEastAsia"/>
        </w:rPr>
        <w:sectPr w:rsidR="007D5C0A" w:rsidRPr="007D5C0A">
          <w:pgSz w:w="11900" w:h="16838"/>
          <w:pgMar w:top="1440" w:right="1440" w:bottom="965" w:left="1440" w:header="0" w:footer="0" w:gutter="0"/>
          <w:cols w:space="720" w:equalWidth="0">
            <w:col w:w="9026"/>
          </w:cols>
        </w:sectPr>
      </w:pPr>
    </w:p>
    <w:p w:rsidR="007D5C0A" w:rsidRPr="007D5C0A" w:rsidRDefault="007D5C0A" w:rsidP="007D5C0A">
      <w:pPr>
        <w:spacing w:line="194" w:lineRule="exact"/>
        <w:rPr>
          <w:rFonts w:asciiTheme="minorEastAsia" w:hAnsiTheme="minorEastAsia"/>
          <w:sz w:val="20"/>
          <w:szCs w:val="20"/>
        </w:rPr>
      </w:pPr>
    </w:p>
    <w:p w:rsidR="007D5C0A" w:rsidRPr="007D5C0A" w:rsidRDefault="007D5C0A" w:rsidP="007D5C0A">
      <w:pPr>
        <w:ind w:left="7680"/>
        <w:rPr>
          <w:rFonts w:asciiTheme="minorEastAsia" w:hAnsiTheme="minorEastAsia"/>
          <w:sz w:val="20"/>
          <w:szCs w:val="20"/>
        </w:rPr>
      </w:pPr>
      <w:r w:rsidRPr="007D5C0A">
        <w:rPr>
          <w:rFonts w:asciiTheme="minorEastAsia" w:hAnsiTheme="minorEastAsia" w:cs="Arial"/>
          <w:sz w:val="27"/>
          <w:szCs w:val="27"/>
        </w:rPr>
        <w:t>— 29 —</w:t>
      </w:r>
    </w:p>
    <w:p w:rsidR="007D5C0A" w:rsidRPr="007D5C0A" w:rsidRDefault="007D5C0A" w:rsidP="007D5C0A">
      <w:pPr>
        <w:rPr>
          <w:rFonts w:asciiTheme="minorEastAsia" w:hAnsiTheme="minorEastAsia"/>
        </w:rPr>
        <w:sectPr w:rsidR="007D5C0A" w:rsidRPr="007D5C0A">
          <w:type w:val="continuous"/>
          <w:pgSz w:w="11900" w:h="16838"/>
          <w:pgMar w:top="1440" w:right="1440" w:bottom="965" w:left="1440" w:header="0" w:footer="0" w:gutter="0"/>
          <w:cols w:space="720" w:equalWidth="0">
            <w:col w:w="9026"/>
          </w:cols>
        </w:sectPr>
      </w:pPr>
    </w:p>
    <w:p w:rsidR="007D5C0A" w:rsidRPr="007D5C0A" w:rsidRDefault="007D5C0A" w:rsidP="007D5C0A">
      <w:pPr>
        <w:numPr>
          <w:ilvl w:val="0"/>
          <w:numId w:val="17"/>
        </w:numPr>
        <w:tabs>
          <w:tab w:val="left" w:pos="1340"/>
        </w:tabs>
        <w:spacing w:line="352" w:lineRule="exact"/>
        <w:ind w:left="1340" w:hanging="628"/>
        <w:rPr>
          <w:rFonts w:asciiTheme="minorEastAsia" w:hAnsiTheme="minorEastAsia" w:cs="Arial"/>
          <w:sz w:val="29"/>
          <w:szCs w:val="29"/>
        </w:rPr>
      </w:pPr>
      <w:bookmarkStart w:id="8" w:name="page30"/>
      <w:bookmarkEnd w:id="8"/>
      <w:r w:rsidRPr="007D5C0A">
        <w:rPr>
          <w:rFonts w:asciiTheme="minorEastAsia" w:hAnsiTheme="minorEastAsia" w:cs="宋体"/>
          <w:sz w:val="29"/>
          <w:szCs w:val="29"/>
        </w:rPr>
        <w:lastRenderedPageBreak/>
        <w:t>新世纪我国商会</w:t>
      </w:r>
      <w:r w:rsidRPr="007D5C0A">
        <w:rPr>
          <w:rFonts w:asciiTheme="minorEastAsia" w:hAnsiTheme="minorEastAsia" w:cs="Arial"/>
          <w:sz w:val="29"/>
          <w:szCs w:val="29"/>
        </w:rPr>
        <w:t xml:space="preserve"> ( </w:t>
      </w:r>
      <w:r w:rsidRPr="007D5C0A">
        <w:rPr>
          <w:rFonts w:asciiTheme="minorEastAsia" w:hAnsiTheme="minorEastAsia" w:cs="宋体"/>
          <w:sz w:val="29"/>
          <w:szCs w:val="29"/>
        </w:rPr>
        <w:t>企业和企业家协会</w:t>
      </w:r>
      <w:r w:rsidRPr="007D5C0A">
        <w:rPr>
          <w:rFonts w:asciiTheme="minorEastAsia" w:hAnsiTheme="minorEastAsia" w:cs="Arial"/>
          <w:sz w:val="29"/>
          <w:szCs w:val="29"/>
        </w:rPr>
        <w:t xml:space="preserve">)  </w:t>
      </w:r>
      <w:r w:rsidRPr="007D5C0A">
        <w:rPr>
          <w:rFonts w:asciiTheme="minorEastAsia" w:hAnsiTheme="minorEastAsia" w:cs="宋体"/>
          <w:sz w:val="29"/>
          <w:szCs w:val="29"/>
        </w:rPr>
        <w:t>建设新进展、</w:t>
      </w:r>
    </w:p>
    <w:p w:rsidR="007D5C0A" w:rsidRPr="007D5C0A" w:rsidRDefault="007D5C0A" w:rsidP="007D5C0A">
      <w:pPr>
        <w:spacing w:line="326"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新作用调查研究</w:t>
      </w:r>
    </w:p>
    <w:p w:rsidR="007D5C0A" w:rsidRPr="007D5C0A" w:rsidRDefault="007D5C0A" w:rsidP="007D5C0A">
      <w:pPr>
        <w:spacing w:line="237" w:lineRule="exact"/>
        <w:rPr>
          <w:rFonts w:asciiTheme="minorEastAsia" w:hAnsiTheme="minorEastAsia"/>
          <w:sz w:val="20"/>
          <w:szCs w:val="20"/>
        </w:rPr>
      </w:pPr>
    </w:p>
    <w:p w:rsidR="007D5C0A" w:rsidRPr="007D5C0A" w:rsidRDefault="007D5C0A" w:rsidP="007D5C0A">
      <w:pPr>
        <w:numPr>
          <w:ilvl w:val="0"/>
          <w:numId w:val="1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基层政府行政管理体制改革创新的典型调查研究</w:t>
      </w:r>
    </w:p>
    <w:p w:rsidR="007D5C0A" w:rsidRPr="007D5C0A" w:rsidRDefault="007D5C0A" w:rsidP="007D5C0A">
      <w:pPr>
        <w:spacing w:line="236" w:lineRule="exact"/>
        <w:rPr>
          <w:rFonts w:asciiTheme="minorEastAsia" w:hAnsiTheme="minorEastAsia" w:cs="Arial"/>
          <w:sz w:val="29"/>
          <w:szCs w:val="29"/>
        </w:rPr>
      </w:pPr>
    </w:p>
    <w:p w:rsidR="007D5C0A" w:rsidRPr="007D5C0A" w:rsidRDefault="007D5C0A" w:rsidP="007D5C0A">
      <w:pPr>
        <w:numPr>
          <w:ilvl w:val="0"/>
          <w:numId w:val="1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政府提供公共服务与购买公共服务改革的典型调查研究</w:t>
      </w:r>
    </w:p>
    <w:p w:rsidR="007D5C0A" w:rsidRPr="007D5C0A" w:rsidRDefault="007D5C0A" w:rsidP="007D5C0A">
      <w:pPr>
        <w:spacing w:line="236" w:lineRule="exact"/>
        <w:rPr>
          <w:rFonts w:asciiTheme="minorEastAsia" w:hAnsiTheme="minorEastAsia" w:cs="Arial"/>
          <w:sz w:val="29"/>
          <w:szCs w:val="29"/>
        </w:rPr>
      </w:pPr>
    </w:p>
    <w:p w:rsidR="007D5C0A" w:rsidRPr="007D5C0A" w:rsidRDefault="007D5C0A" w:rsidP="007D5C0A">
      <w:pPr>
        <w:numPr>
          <w:ilvl w:val="0"/>
          <w:numId w:val="1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便民快捷健全的社会保障服务体系建设的调查研究</w:t>
      </w:r>
    </w:p>
    <w:p w:rsidR="007D5C0A" w:rsidRPr="007D5C0A" w:rsidRDefault="007D5C0A" w:rsidP="007D5C0A">
      <w:pPr>
        <w:spacing w:line="236" w:lineRule="exact"/>
        <w:rPr>
          <w:rFonts w:asciiTheme="minorEastAsia" w:hAnsiTheme="minorEastAsia" w:cs="Arial"/>
          <w:sz w:val="29"/>
          <w:szCs w:val="29"/>
        </w:rPr>
      </w:pPr>
    </w:p>
    <w:p w:rsidR="007D5C0A" w:rsidRPr="007D5C0A" w:rsidRDefault="007D5C0A" w:rsidP="007D5C0A">
      <w:pPr>
        <w:numPr>
          <w:ilvl w:val="0"/>
          <w:numId w:val="18"/>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各地建立和完善中小</w:t>
      </w:r>
      <w:proofErr w:type="gramStart"/>
      <w:r w:rsidRPr="007D5C0A">
        <w:rPr>
          <w:rFonts w:asciiTheme="minorEastAsia" w:hAnsiTheme="minorEastAsia" w:cs="宋体"/>
          <w:sz w:val="29"/>
          <w:szCs w:val="29"/>
        </w:rPr>
        <w:t>微企业</w:t>
      </w:r>
      <w:proofErr w:type="gramEnd"/>
      <w:r w:rsidRPr="007D5C0A">
        <w:rPr>
          <w:rFonts w:asciiTheme="minorEastAsia" w:hAnsiTheme="minorEastAsia" w:cs="宋体"/>
          <w:sz w:val="29"/>
          <w:szCs w:val="29"/>
        </w:rPr>
        <w:t>服务体系实践和经验的调查</w:t>
      </w:r>
    </w:p>
    <w:p w:rsidR="007D5C0A" w:rsidRPr="007D5C0A" w:rsidRDefault="007D5C0A" w:rsidP="007D5C0A">
      <w:pPr>
        <w:spacing w:line="257" w:lineRule="exact"/>
        <w:rPr>
          <w:rFonts w:asciiTheme="minorEastAsia" w:hAnsiTheme="minorEastAsia"/>
          <w:sz w:val="20"/>
          <w:szCs w:val="20"/>
        </w:rPr>
      </w:pPr>
    </w:p>
    <w:p w:rsidR="007D5C0A" w:rsidRPr="007D5C0A" w:rsidRDefault="007D5C0A" w:rsidP="007D5C0A">
      <w:pPr>
        <w:spacing w:line="331" w:lineRule="exact"/>
        <w:ind w:left="100"/>
        <w:rPr>
          <w:rFonts w:asciiTheme="minorEastAsia" w:hAnsiTheme="minorEastAsia"/>
          <w:sz w:val="20"/>
          <w:szCs w:val="20"/>
        </w:rPr>
      </w:pPr>
      <w:r w:rsidRPr="007D5C0A">
        <w:rPr>
          <w:rFonts w:asciiTheme="minorEastAsia" w:hAnsiTheme="minorEastAsia" w:cs="宋体"/>
          <w:sz w:val="29"/>
          <w:szCs w:val="29"/>
        </w:rPr>
        <w:t>研究</w:t>
      </w:r>
    </w:p>
    <w:p w:rsidR="007D5C0A" w:rsidRPr="007D5C0A" w:rsidRDefault="007D5C0A" w:rsidP="007D5C0A">
      <w:pPr>
        <w:spacing w:line="168" w:lineRule="exact"/>
        <w:rPr>
          <w:rFonts w:asciiTheme="minorEastAsia" w:hAnsiTheme="minorEastAsia"/>
          <w:sz w:val="20"/>
          <w:szCs w:val="20"/>
        </w:rPr>
      </w:pPr>
    </w:p>
    <w:p w:rsidR="007D5C0A" w:rsidRPr="007D5C0A" w:rsidRDefault="007D5C0A" w:rsidP="007D5C0A">
      <w:pPr>
        <w:numPr>
          <w:ilvl w:val="0"/>
          <w:numId w:val="19"/>
        </w:numPr>
        <w:tabs>
          <w:tab w:val="left" w:pos="1340"/>
        </w:tabs>
        <w:spacing w:line="352" w:lineRule="exact"/>
        <w:ind w:left="1340" w:hanging="628"/>
        <w:rPr>
          <w:rFonts w:asciiTheme="minorEastAsia" w:hAnsiTheme="minorEastAsia" w:cs="Arial"/>
          <w:sz w:val="29"/>
          <w:szCs w:val="29"/>
        </w:rPr>
      </w:pPr>
      <w:r w:rsidRPr="007D5C0A">
        <w:rPr>
          <w:rFonts w:asciiTheme="minorEastAsia" w:hAnsiTheme="minorEastAsia" w:cs="宋体"/>
          <w:sz w:val="29"/>
          <w:szCs w:val="29"/>
        </w:rPr>
        <w:t>基层政府推进政务公开、 信息公开的调查研究</w:t>
      </w:r>
    </w:p>
    <w:p w:rsidR="007D5C0A" w:rsidRPr="007D5C0A" w:rsidRDefault="007D5C0A" w:rsidP="007D5C0A">
      <w:pPr>
        <w:spacing w:line="302" w:lineRule="exact"/>
        <w:rPr>
          <w:rFonts w:asciiTheme="minorEastAsia" w:hAnsiTheme="minorEastAsia" w:cs="Arial"/>
          <w:sz w:val="29"/>
          <w:szCs w:val="29"/>
        </w:rPr>
      </w:pPr>
    </w:p>
    <w:p w:rsidR="007D5C0A" w:rsidRPr="007D5C0A" w:rsidRDefault="007D5C0A" w:rsidP="007D5C0A">
      <w:pPr>
        <w:numPr>
          <w:ilvl w:val="0"/>
          <w:numId w:val="19"/>
        </w:numPr>
        <w:tabs>
          <w:tab w:val="left" w:pos="1338"/>
        </w:tabs>
        <w:spacing w:line="471"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各地落实建立城乡统一的户口登记制度、 有序推进农业转移人口市民化改革的实践和经验调查研究</w:t>
      </w:r>
    </w:p>
    <w:p w:rsidR="007D5C0A" w:rsidRPr="007D5C0A" w:rsidRDefault="007D5C0A" w:rsidP="007D5C0A">
      <w:pPr>
        <w:spacing w:line="264" w:lineRule="exact"/>
        <w:rPr>
          <w:rFonts w:asciiTheme="minorEastAsia" w:hAnsiTheme="minorEastAsia" w:cs="Arial"/>
          <w:sz w:val="29"/>
          <w:szCs w:val="29"/>
        </w:rPr>
      </w:pPr>
    </w:p>
    <w:p w:rsidR="007D5C0A" w:rsidRPr="007D5C0A" w:rsidRDefault="007D5C0A" w:rsidP="007D5C0A">
      <w:pPr>
        <w:numPr>
          <w:ilvl w:val="0"/>
          <w:numId w:val="19"/>
        </w:numPr>
        <w:tabs>
          <w:tab w:val="left" w:pos="1286"/>
        </w:tabs>
        <w:spacing w:line="457" w:lineRule="exact"/>
        <w:ind w:left="100" w:right="106" w:firstLine="612"/>
        <w:rPr>
          <w:rFonts w:asciiTheme="minorEastAsia" w:hAnsiTheme="minorEastAsia" w:cs="Arial"/>
          <w:sz w:val="29"/>
          <w:szCs w:val="29"/>
        </w:rPr>
      </w:pPr>
      <w:r w:rsidRPr="007D5C0A">
        <w:rPr>
          <w:rFonts w:asciiTheme="minorEastAsia" w:hAnsiTheme="minorEastAsia" w:cs="宋体"/>
          <w:sz w:val="29"/>
          <w:szCs w:val="29"/>
        </w:rPr>
        <w:t>在进一步简政放权改革中基层政府管理和服务体制机制改革创新的调查研究</w:t>
      </w:r>
    </w:p>
    <w:p w:rsidR="007D5C0A" w:rsidRPr="007D5C0A" w:rsidRDefault="007D5C0A" w:rsidP="007D5C0A">
      <w:pPr>
        <w:spacing w:line="236" w:lineRule="exact"/>
        <w:rPr>
          <w:rFonts w:asciiTheme="minorEastAsia" w:hAnsiTheme="minorEastAsia" w:cs="Arial"/>
          <w:sz w:val="29"/>
          <w:szCs w:val="29"/>
        </w:rPr>
      </w:pPr>
    </w:p>
    <w:p w:rsidR="007D5C0A" w:rsidRPr="007D5C0A" w:rsidRDefault="007D5C0A" w:rsidP="007D5C0A">
      <w:pPr>
        <w:numPr>
          <w:ilvl w:val="0"/>
          <w:numId w:val="19"/>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基层腐败治理问题的典型调查</w:t>
      </w:r>
    </w:p>
    <w:p w:rsidR="007D5C0A" w:rsidRPr="007D5C0A" w:rsidRDefault="007D5C0A" w:rsidP="007D5C0A">
      <w:pPr>
        <w:spacing w:line="236" w:lineRule="exact"/>
        <w:rPr>
          <w:rFonts w:asciiTheme="minorEastAsia" w:hAnsiTheme="minorEastAsia" w:cs="Arial"/>
          <w:sz w:val="29"/>
          <w:szCs w:val="29"/>
        </w:rPr>
      </w:pPr>
    </w:p>
    <w:p w:rsidR="007D5C0A" w:rsidRPr="007D5C0A" w:rsidRDefault="007D5C0A" w:rsidP="007D5C0A">
      <w:pPr>
        <w:numPr>
          <w:ilvl w:val="0"/>
          <w:numId w:val="19"/>
        </w:numPr>
        <w:tabs>
          <w:tab w:val="left" w:pos="1280"/>
        </w:tabs>
        <w:spacing w:line="352" w:lineRule="exact"/>
        <w:ind w:left="1280" w:hanging="568"/>
        <w:rPr>
          <w:rFonts w:asciiTheme="minorEastAsia" w:hAnsiTheme="minorEastAsia" w:cs="Arial"/>
          <w:sz w:val="29"/>
          <w:szCs w:val="29"/>
        </w:rPr>
      </w:pPr>
      <w:r w:rsidRPr="007D5C0A">
        <w:rPr>
          <w:rFonts w:asciiTheme="minorEastAsia" w:hAnsiTheme="minorEastAsia" w:cs="宋体"/>
          <w:sz w:val="29"/>
          <w:szCs w:val="29"/>
        </w:rPr>
        <w:t>县乡政府管理成本降低状况及存在问题的调查研究</w:t>
      </w:r>
    </w:p>
    <w:p w:rsidR="007D5C0A" w:rsidRPr="007D5C0A" w:rsidRDefault="007D5C0A" w:rsidP="007D5C0A">
      <w:pPr>
        <w:spacing w:line="236" w:lineRule="exact"/>
        <w:rPr>
          <w:rFonts w:asciiTheme="minorEastAsia" w:hAnsiTheme="minorEastAsia" w:cs="Arial"/>
          <w:sz w:val="29"/>
          <w:szCs w:val="29"/>
        </w:rPr>
      </w:pPr>
    </w:p>
    <w:p w:rsidR="00525FD6" w:rsidRPr="007D5C0A" w:rsidRDefault="007D5C0A" w:rsidP="007D5C0A">
      <w:pPr>
        <w:rPr>
          <w:rFonts w:asciiTheme="minorEastAsia" w:hAnsiTheme="minorEastAsia"/>
        </w:rPr>
      </w:pPr>
      <w:r w:rsidRPr="007D5C0A">
        <w:rPr>
          <w:rFonts w:asciiTheme="minorEastAsia" w:hAnsiTheme="minorEastAsia" w:cs="宋体"/>
          <w:sz w:val="29"/>
          <w:szCs w:val="29"/>
        </w:rPr>
        <w:t>非政府组织管理有效性问题</w:t>
      </w:r>
    </w:p>
    <w:sectPr w:rsidR="00525FD6" w:rsidRPr="007D5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02"/>
    <w:multiLevelType w:val="hybridMultilevel"/>
    <w:tmpl w:val="7FECF5F4"/>
    <w:lvl w:ilvl="0" w:tplc="282474F0">
      <w:start w:val="3"/>
      <w:numFmt w:val="decimal"/>
      <w:lvlText w:val="%1."/>
      <w:lvlJc w:val="left"/>
    </w:lvl>
    <w:lvl w:ilvl="1" w:tplc="9B86F224">
      <w:numFmt w:val="decimal"/>
      <w:lvlText w:val=""/>
      <w:lvlJc w:val="left"/>
    </w:lvl>
    <w:lvl w:ilvl="2" w:tplc="FF5ABDEE">
      <w:numFmt w:val="decimal"/>
      <w:lvlText w:val=""/>
      <w:lvlJc w:val="left"/>
    </w:lvl>
    <w:lvl w:ilvl="3" w:tplc="EBCA6950">
      <w:numFmt w:val="decimal"/>
      <w:lvlText w:val=""/>
      <w:lvlJc w:val="left"/>
    </w:lvl>
    <w:lvl w:ilvl="4" w:tplc="B50AD6CA">
      <w:numFmt w:val="decimal"/>
      <w:lvlText w:val=""/>
      <w:lvlJc w:val="left"/>
    </w:lvl>
    <w:lvl w:ilvl="5" w:tplc="9EB8965C">
      <w:numFmt w:val="decimal"/>
      <w:lvlText w:val=""/>
      <w:lvlJc w:val="left"/>
    </w:lvl>
    <w:lvl w:ilvl="6" w:tplc="D1182D94">
      <w:numFmt w:val="decimal"/>
      <w:lvlText w:val=""/>
      <w:lvlJc w:val="left"/>
    </w:lvl>
    <w:lvl w:ilvl="7" w:tplc="DFEA9F00">
      <w:numFmt w:val="decimal"/>
      <w:lvlText w:val=""/>
      <w:lvlJc w:val="left"/>
    </w:lvl>
    <w:lvl w:ilvl="8" w:tplc="46D48B9A">
      <w:numFmt w:val="decimal"/>
      <w:lvlText w:val=""/>
      <w:lvlJc w:val="left"/>
    </w:lvl>
  </w:abstractNum>
  <w:abstractNum w:abstractNumId="1">
    <w:nsid w:val="0000121F"/>
    <w:multiLevelType w:val="hybridMultilevel"/>
    <w:tmpl w:val="3382805A"/>
    <w:lvl w:ilvl="0" w:tplc="A5A2D3E0">
      <w:start w:val="22"/>
      <w:numFmt w:val="decimal"/>
      <w:lvlText w:val="%1."/>
      <w:lvlJc w:val="left"/>
    </w:lvl>
    <w:lvl w:ilvl="1" w:tplc="F7C844FC">
      <w:numFmt w:val="decimal"/>
      <w:lvlText w:val=""/>
      <w:lvlJc w:val="left"/>
    </w:lvl>
    <w:lvl w:ilvl="2" w:tplc="EC6461D6">
      <w:numFmt w:val="decimal"/>
      <w:lvlText w:val=""/>
      <w:lvlJc w:val="left"/>
    </w:lvl>
    <w:lvl w:ilvl="3" w:tplc="C214325C">
      <w:numFmt w:val="decimal"/>
      <w:lvlText w:val=""/>
      <w:lvlJc w:val="left"/>
    </w:lvl>
    <w:lvl w:ilvl="4" w:tplc="41ACE102">
      <w:numFmt w:val="decimal"/>
      <w:lvlText w:val=""/>
      <w:lvlJc w:val="left"/>
    </w:lvl>
    <w:lvl w:ilvl="5" w:tplc="C298C3CC">
      <w:numFmt w:val="decimal"/>
      <w:lvlText w:val=""/>
      <w:lvlJc w:val="left"/>
    </w:lvl>
    <w:lvl w:ilvl="6" w:tplc="2054B4BC">
      <w:numFmt w:val="decimal"/>
      <w:lvlText w:val=""/>
      <w:lvlJc w:val="left"/>
    </w:lvl>
    <w:lvl w:ilvl="7" w:tplc="1A1632CE">
      <w:numFmt w:val="decimal"/>
      <w:lvlText w:val=""/>
      <w:lvlJc w:val="left"/>
    </w:lvl>
    <w:lvl w:ilvl="8" w:tplc="75CEFABE">
      <w:numFmt w:val="decimal"/>
      <w:lvlText w:val=""/>
      <w:lvlJc w:val="left"/>
    </w:lvl>
  </w:abstractNum>
  <w:abstractNum w:abstractNumId="2">
    <w:nsid w:val="000012E1"/>
    <w:multiLevelType w:val="hybridMultilevel"/>
    <w:tmpl w:val="663ED53C"/>
    <w:lvl w:ilvl="0" w:tplc="E4063642">
      <w:start w:val="2"/>
      <w:numFmt w:val="decimal"/>
      <w:lvlText w:val="%1."/>
      <w:lvlJc w:val="left"/>
    </w:lvl>
    <w:lvl w:ilvl="1" w:tplc="FDBCCC56">
      <w:numFmt w:val="decimal"/>
      <w:lvlText w:val=""/>
      <w:lvlJc w:val="left"/>
    </w:lvl>
    <w:lvl w:ilvl="2" w:tplc="94527F50">
      <w:numFmt w:val="decimal"/>
      <w:lvlText w:val=""/>
      <w:lvlJc w:val="left"/>
    </w:lvl>
    <w:lvl w:ilvl="3" w:tplc="8446D034">
      <w:numFmt w:val="decimal"/>
      <w:lvlText w:val=""/>
      <w:lvlJc w:val="left"/>
    </w:lvl>
    <w:lvl w:ilvl="4" w:tplc="D4009610">
      <w:numFmt w:val="decimal"/>
      <w:lvlText w:val=""/>
      <w:lvlJc w:val="left"/>
    </w:lvl>
    <w:lvl w:ilvl="5" w:tplc="87CAC5CA">
      <w:numFmt w:val="decimal"/>
      <w:lvlText w:val=""/>
      <w:lvlJc w:val="left"/>
    </w:lvl>
    <w:lvl w:ilvl="6" w:tplc="6F7EA5FC">
      <w:numFmt w:val="decimal"/>
      <w:lvlText w:val=""/>
      <w:lvlJc w:val="left"/>
    </w:lvl>
    <w:lvl w:ilvl="7" w:tplc="36F00FA6">
      <w:numFmt w:val="decimal"/>
      <w:lvlText w:val=""/>
      <w:lvlJc w:val="left"/>
    </w:lvl>
    <w:lvl w:ilvl="8" w:tplc="C1767668">
      <w:numFmt w:val="decimal"/>
      <w:lvlText w:val=""/>
      <w:lvlJc w:val="left"/>
    </w:lvl>
  </w:abstractNum>
  <w:abstractNum w:abstractNumId="3">
    <w:nsid w:val="0000139D"/>
    <w:multiLevelType w:val="hybridMultilevel"/>
    <w:tmpl w:val="88FCCD0A"/>
    <w:lvl w:ilvl="0" w:tplc="8DD00950">
      <w:start w:val="2"/>
      <w:numFmt w:val="decimal"/>
      <w:lvlText w:val="%1."/>
      <w:lvlJc w:val="left"/>
    </w:lvl>
    <w:lvl w:ilvl="1" w:tplc="BC1C05CC">
      <w:numFmt w:val="decimal"/>
      <w:lvlText w:val=""/>
      <w:lvlJc w:val="left"/>
    </w:lvl>
    <w:lvl w:ilvl="2" w:tplc="CCCEB2AA">
      <w:numFmt w:val="decimal"/>
      <w:lvlText w:val=""/>
      <w:lvlJc w:val="left"/>
    </w:lvl>
    <w:lvl w:ilvl="3" w:tplc="9ACCFA9E">
      <w:numFmt w:val="decimal"/>
      <w:lvlText w:val=""/>
      <w:lvlJc w:val="left"/>
    </w:lvl>
    <w:lvl w:ilvl="4" w:tplc="3736A5E2">
      <w:numFmt w:val="decimal"/>
      <w:lvlText w:val=""/>
      <w:lvlJc w:val="left"/>
    </w:lvl>
    <w:lvl w:ilvl="5" w:tplc="7D6C014C">
      <w:numFmt w:val="decimal"/>
      <w:lvlText w:val=""/>
      <w:lvlJc w:val="left"/>
    </w:lvl>
    <w:lvl w:ilvl="6" w:tplc="2E5E3770">
      <w:numFmt w:val="decimal"/>
      <w:lvlText w:val=""/>
      <w:lvlJc w:val="left"/>
    </w:lvl>
    <w:lvl w:ilvl="7" w:tplc="4A646290">
      <w:numFmt w:val="decimal"/>
      <w:lvlText w:val=""/>
      <w:lvlJc w:val="left"/>
    </w:lvl>
    <w:lvl w:ilvl="8" w:tplc="86DC135C">
      <w:numFmt w:val="decimal"/>
      <w:lvlText w:val=""/>
      <w:lvlJc w:val="left"/>
    </w:lvl>
  </w:abstractNum>
  <w:abstractNum w:abstractNumId="4">
    <w:nsid w:val="000016C5"/>
    <w:multiLevelType w:val="hybridMultilevel"/>
    <w:tmpl w:val="4C6E6C8E"/>
    <w:lvl w:ilvl="0" w:tplc="00C6F1AC">
      <w:start w:val="16"/>
      <w:numFmt w:val="decimal"/>
      <w:lvlText w:val="%1."/>
      <w:lvlJc w:val="left"/>
    </w:lvl>
    <w:lvl w:ilvl="1" w:tplc="14068AEE">
      <w:numFmt w:val="decimal"/>
      <w:lvlText w:val=""/>
      <w:lvlJc w:val="left"/>
    </w:lvl>
    <w:lvl w:ilvl="2" w:tplc="5E7051DE">
      <w:numFmt w:val="decimal"/>
      <w:lvlText w:val=""/>
      <w:lvlJc w:val="left"/>
    </w:lvl>
    <w:lvl w:ilvl="3" w:tplc="22BCD2DE">
      <w:numFmt w:val="decimal"/>
      <w:lvlText w:val=""/>
      <w:lvlJc w:val="left"/>
    </w:lvl>
    <w:lvl w:ilvl="4" w:tplc="3558E99C">
      <w:numFmt w:val="decimal"/>
      <w:lvlText w:val=""/>
      <w:lvlJc w:val="left"/>
    </w:lvl>
    <w:lvl w:ilvl="5" w:tplc="AABC893E">
      <w:numFmt w:val="decimal"/>
      <w:lvlText w:val=""/>
      <w:lvlJc w:val="left"/>
    </w:lvl>
    <w:lvl w:ilvl="6" w:tplc="9E72E888">
      <w:numFmt w:val="decimal"/>
      <w:lvlText w:val=""/>
      <w:lvlJc w:val="left"/>
    </w:lvl>
    <w:lvl w:ilvl="7" w:tplc="4BA2F34C">
      <w:numFmt w:val="decimal"/>
      <w:lvlText w:val=""/>
      <w:lvlJc w:val="left"/>
    </w:lvl>
    <w:lvl w:ilvl="8" w:tplc="3E209F8E">
      <w:numFmt w:val="decimal"/>
      <w:lvlText w:val=""/>
      <w:lvlJc w:val="left"/>
    </w:lvl>
  </w:abstractNum>
  <w:abstractNum w:abstractNumId="5">
    <w:nsid w:val="0000187E"/>
    <w:multiLevelType w:val="hybridMultilevel"/>
    <w:tmpl w:val="8C1C8688"/>
    <w:lvl w:ilvl="0" w:tplc="ADAE76F0">
      <w:start w:val="15"/>
      <w:numFmt w:val="decimal"/>
      <w:lvlText w:val="%1."/>
      <w:lvlJc w:val="left"/>
    </w:lvl>
    <w:lvl w:ilvl="1" w:tplc="514C4498">
      <w:numFmt w:val="decimal"/>
      <w:lvlText w:val=""/>
      <w:lvlJc w:val="left"/>
    </w:lvl>
    <w:lvl w:ilvl="2" w:tplc="FA52E0B4">
      <w:numFmt w:val="decimal"/>
      <w:lvlText w:val=""/>
      <w:lvlJc w:val="left"/>
    </w:lvl>
    <w:lvl w:ilvl="3" w:tplc="1B7E0EB8">
      <w:numFmt w:val="decimal"/>
      <w:lvlText w:val=""/>
      <w:lvlJc w:val="left"/>
    </w:lvl>
    <w:lvl w:ilvl="4" w:tplc="0F569B8A">
      <w:numFmt w:val="decimal"/>
      <w:lvlText w:val=""/>
      <w:lvlJc w:val="left"/>
    </w:lvl>
    <w:lvl w:ilvl="5" w:tplc="99560EA0">
      <w:numFmt w:val="decimal"/>
      <w:lvlText w:val=""/>
      <w:lvlJc w:val="left"/>
    </w:lvl>
    <w:lvl w:ilvl="6" w:tplc="95F0B9F2">
      <w:numFmt w:val="decimal"/>
      <w:lvlText w:val=""/>
      <w:lvlJc w:val="left"/>
    </w:lvl>
    <w:lvl w:ilvl="7" w:tplc="0DD2A20C">
      <w:numFmt w:val="decimal"/>
      <w:lvlText w:val=""/>
      <w:lvlJc w:val="left"/>
    </w:lvl>
    <w:lvl w:ilvl="8" w:tplc="4CDCF518">
      <w:numFmt w:val="decimal"/>
      <w:lvlText w:val=""/>
      <w:lvlJc w:val="left"/>
    </w:lvl>
  </w:abstractNum>
  <w:abstractNum w:abstractNumId="6">
    <w:nsid w:val="000026CA"/>
    <w:multiLevelType w:val="hybridMultilevel"/>
    <w:tmpl w:val="BA3AFC04"/>
    <w:lvl w:ilvl="0" w:tplc="D47AE600">
      <w:start w:val="11"/>
      <w:numFmt w:val="decimal"/>
      <w:lvlText w:val="%1."/>
      <w:lvlJc w:val="left"/>
    </w:lvl>
    <w:lvl w:ilvl="1" w:tplc="0A7EDFB2">
      <w:numFmt w:val="decimal"/>
      <w:lvlText w:val=""/>
      <w:lvlJc w:val="left"/>
    </w:lvl>
    <w:lvl w:ilvl="2" w:tplc="3F76057A">
      <w:numFmt w:val="decimal"/>
      <w:lvlText w:val=""/>
      <w:lvlJc w:val="left"/>
    </w:lvl>
    <w:lvl w:ilvl="3" w:tplc="721864AE">
      <w:numFmt w:val="decimal"/>
      <w:lvlText w:val=""/>
      <w:lvlJc w:val="left"/>
    </w:lvl>
    <w:lvl w:ilvl="4" w:tplc="D974AF60">
      <w:numFmt w:val="decimal"/>
      <w:lvlText w:val=""/>
      <w:lvlJc w:val="left"/>
    </w:lvl>
    <w:lvl w:ilvl="5" w:tplc="720801EC">
      <w:numFmt w:val="decimal"/>
      <w:lvlText w:val=""/>
      <w:lvlJc w:val="left"/>
    </w:lvl>
    <w:lvl w:ilvl="6" w:tplc="2EC80A8A">
      <w:numFmt w:val="decimal"/>
      <w:lvlText w:val=""/>
      <w:lvlJc w:val="left"/>
    </w:lvl>
    <w:lvl w:ilvl="7" w:tplc="A0C889FE">
      <w:numFmt w:val="decimal"/>
      <w:lvlText w:val=""/>
      <w:lvlJc w:val="left"/>
    </w:lvl>
    <w:lvl w:ilvl="8" w:tplc="77988E34">
      <w:numFmt w:val="decimal"/>
      <w:lvlText w:val=""/>
      <w:lvlJc w:val="left"/>
    </w:lvl>
  </w:abstractNum>
  <w:abstractNum w:abstractNumId="7">
    <w:nsid w:val="00003699"/>
    <w:multiLevelType w:val="hybridMultilevel"/>
    <w:tmpl w:val="DF625B3A"/>
    <w:lvl w:ilvl="0" w:tplc="19C4D62A">
      <w:start w:val="2"/>
      <w:numFmt w:val="decimal"/>
      <w:lvlText w:val="%1."/>
      <w:lvlJc w:val="left"/>
    </w:lvl>
    <w:lvl w:ilvl="1" w:tplc="9E98DEA8">
      <w:numFmt w:val="decimal"/>
      <w:lvlText w:val=""/>
      <w:lvlJc w:val="left"/>
    </w:lvl>
    <w:lvl w:ilvl="2" w:tplc="52726FB2">
      <w:numFmt w:val="decimal"/>
      <w:lvlText w:val=""/>
      <w:lvlJc w:val="left"/>
    </w:lvl>
    <w:lvl w:ilvl="3" w:tplc="801C3704">
      <w:numFmt w:val="decimal"/>
      <w:lvlText w:val=""/>
      <w:lvlJc w:val="left"/>
    </w:lvl>
    <w:lvl w:ilvl="4" w:tplc="2266F276">
      <w:numFmt w:val="decimal"/>
      <w:lvlText w:val=""/>
      <w:lvlJc w:val="left"/>
    </w:lvl>
    <w:lvl w:ilvl="5" w:tplc="47F63618">
      <w:numFmt w:val="decimal"/>
      <w:lvlText w:val=""/>
      <w:lvlJc w:val="left"/>
    </w:lvl>
    <w:lvl w:ilvl="6" w:tplc="9542A984">
      <w:numFmt w:val="decimal"/>
      <w:lvlText w:val=""/>
      <w:lvlJc w:val="left"/>
    </w:lvl>
    <w:lvl w:ilvl="7" w:tplc="D6400638">
      <w:numFmt w:val="decimal"/>
      <w:lvlText w:val=""/>
      <w:lvlJc w:val="left"/>
    </w:lvl>
    <w:lvl w:ilvl="8" w:tplc="0F4056C0">
      <w:numFmt w:val="decimal"/>
      <w:lvlText w:val=""/>
      <w:lvlJc w:val="left"/>
    </w:lvl>
  </w:abstractNum>
  <w:abstractNum w:abstractNumId="8">
    <w:nsid w:val="0000409D"/>
    <w:multiLevelType w:val="hybridMultilevel"/>
    <w:tmpl w:val="4E72F698"/>
    <w:lvl w:ilvl="0" w:tplc="EE7804CE">
      <w:start w:val="1"/>
      <w:numFmt w:val="bullet"/>
      <w:lvlText w:val="信"/>
      <w:lvlJc w:val="left"/>
    </w:lvl>
    <w:lvl w:ilvl="1" w:tplc="8A9618B4">
      <w:start w:val="2"/>
      <w:numFmt w:val="decimal"/>
      <w:lvlText w:val="%2."/>
      <w:lvlJc w:val="left"/>
    </w:lvl>
    <w:lvl w:ilvl="2" w:tplc="EF368624">
      <w:numFmt w:val="decimal"/>
      <w:lvlText w:val=""/>
      <w:lvlJc w:val="left"/>
    </w:lvl>
    <w:lvl w:ilvl="3" w:tplc="7CCC3A4C">
      <w:numFmt w:val="decimal"/>
      <w:lvlText w:val=""/>
      <w:lvlJc w:val="left"/>
    </w:lvl>
    <w:lvl w:ilvl="4" w:tplc="F1EC86AE">
      <w:numFmt w:val="decimal"/>
      <w:lvlText w:val=""/>
      <w:lvlJc w:val="left"/>
    </w:lvl>
    <w:lvl w:ilvl="5" w:tplc="34D41AE2">
      <w:numFmt w:val="decimal"/>
      <w:lvlText w:val=""/>
      <w:lvlJc w:val="left"/>
    </w:lvl>
    <w:lvl w:ilvl="6" w:tplc="AEF45954">
      <w:numFmt w:val="decimal"/>
      <w:lvlText w:val=""/>
      <w:lvlJc w:val="left"/>
    </w:lvl>
    <w:lvl w:ilvl="7" w:tplc="80A0EFE6">
      <w:numFmt w:val="decimal"/>
      <w:lvlText w:val=""/>
      <w:lvlJc w:val="left"/>
    </w:lvl>
    <w:lvl w:ilvl="8" w:tplc="FB80227C">
      <w:numFmt w:val="decimal"/>
      <w:lvlText w:val=""/>
      <w:lvlJc w:val="left"/>
    </w:lvl>
  </w:abstractNum>
  <w:abstractNum w:abstractNumId="9">
    <w:nsid w:val="00004A80"/>
    <w:multiLevelType w:val="hybridMultilevel"/>
    <w:tmpl w:val="CB8EAC04"/>
    <w:lvl w:ilvl="0" w:tplc="845648F8">
      <w:start w:val="2"/>
      <w:numFmt w:val="decimal"/>
      <w:lvlText w:val="%1."/>
      <w:lvlJc w:val="left"/>
    </w:lvl>
    <w:lvl w:ilvl="1" w:tplc="C0C6FBB0">
      <w:numFmt w:val="decimal"/>
      <w:lvlText w:val=""/>
      <w:lvlJc w:val="left"/>
    </w:lvl>
    <w:lvl w:ilvl="2" w:tplc="4686E32E">
      <w:numFmt w:val="decimal"/>
      <w:lvlText w:val=""/>
      <w:lvlJc w:val="left"/>
    </w:lvl>
    <w:lvl w:ilvl="3" w:tplc="05E2E722">
      <w:numFmt w:val="decimal"/>
      <w:lvlText w:val=""/>
      <w:lvlJc w:val="left"/>
    </w:lvl>
    <w:lvl w:ilvl="4" w:tplc="8C74CE5E">
      <w:numFmt w:val="decimal"/>
      <w:lvlText w:val=""/>
      <w:lvlJc w:val="left"/>
    </w:lvl>
    <w:lvl w:ilvl="5" w:tplc="74C64CF2">
      <w:numFmt w:val="decimal"/>
      <w:lvlText w:val=""/>
      <w:lvlJc w:val="left"/>
    </w:lvl>
    <w:lvl w:ilvl="6" w:tplc="72628386">
      <w:numFmt w:val="decimal"/>
      <w:lvlText w:val=""/>
      <w:lvlJc w:val="left"/>
    </w:lvl>
    <w:lvl w:ilvl="7" w:tplc="1212AC24">
      <w:numFmt w:val="decimal"/>
      <w:lvlText w:val=""/>
      <w:lvlJc w:val="left"/>
    </w:lvl>
    <w:lvl w:ilvl="8" w:tplc="7C3C6754">
      <w:numFmt w:val="decimal"/>
      <w:lvlText w:val=""/>
      <w:lvlJc w:val="left"/>
    </w:lvl>
  </w:abstractNum>
  <w:abstractNum w:abstractNumId="10">
    <w:nsid w:val="00005772"/>
    <w:multiLevelType w:val="hybridMultilevel"/>
    <w:tmpl w:val="4928D522"/>
    <w:lvl w:ilvl="0" w:tplc="14FC7CF6">
      <w:start w:val="14"/>
      <w:numFmt w:val="decimal"/>
      <w:lvlText w:val="%1."/>
      <w:lvlJc w:val="left"/>
    </w:lvl>
    <w:lvl w:ilvl="1" w:tplc="5B30A0FC">
      <w:numFmt w:val="decimal"/>
      <w:lvlText w:val=""/>
      <w:lvlJc w:val="left"/>
    </w:lvl>
    <w:lvl w:ilvl="2" w:tplc="8E9ED1A4">
      <w:numFmt w:val="decimal"/>
      <w:lvlText w:val=""/>
      <w:lvlJc w:val="left"/>
    </w:lvl>
    <w:lvl w:ilvl="3" w:tplc="0F2669C0">
      <w:numFmt w:val="decimal"/>
      <w:lvlText w:val=""/>
      <w:lvlJc w:val="left"/>
    </w:lvl>
    <w:lvl w:ilvl="4" w:tplc="6C427E62">
      <w:numFmt w:val="decimal"/>
      <w:lvlText w:val=""/>
      <w:lvlJc w:val="left"/>
    </w:lvl>
    <w:lvl w:ilvl="5" w:tplc="FA482D30">
      <w:numFmt w:val="decimal"/>
      <w:lvlText w:val=""/>
      <w:lvlJc w:val="left"/>
    </w:lvl>
    <w:lvl w:ilvl="6" w:tplc="0428E0D2">
      <w:numFmt w:val="decimal"/>
      <w:lvlText w:val=""/>
      <w:lvlJc w:val="left"/>
    </w:lvl>
    <w:lvl w:ilvl="7" w:tplc="9D08A576">
      <w:numFmt w:val="decimal"/>
      <w:lvlText w:val=""/>
      <w:lvlJc w:val="left"/>
    </w:lvl>
    <w:lvl w:ilvl="8" w:tplc="28440A24">
      <w:numFmt w:val="decimal"/>
      <w:lvlText w:val=""/>
      <w:lvlJc w:val="left"/>
    </w:lvl>
  </w:abstractNum>
  <w:abstractNum w:abstractNumId="11">
    <w:nsid w:val="000058B0"/>
    <w:multiLevelType w:val="hybridMultilevel"/>
    <w:tmpl w:val="354C145C"/>
    <w:lvl w:ilvl="0" w:tplc="6E3ED900">
      <w:start w:val="6"/>
      <w:numFmt w:val="decimal"/>
      <w:lvlText w:val="%1."/>
      <w:lvlJc w:val="left"/>
    </w:lvl>
    <w:lvl w:ilvl="1" w:tplc="5A4EC650">
      <w:numFmt w:val="decimal"/>
      <w:lvlText w:val=""/>
      <w:lvlJc w:val="left"/>
    </w:lvl>
    <w:lvl w:ilvl="2" w:tplc="993E6B52">
      <w:numFmt w:val="decimal"/>
      <w:lvlText w:val=""/>
      <w:lvlJc w:val="left"/>
    </w:lvl>
    <w:lvl w:ilvl="3" w:tplc="AC863402">
      <w:numFmt w:val="decimal"/>
      <w:lvlText w:val=""/>
      <w:lvlJc w:val="left"/>
    </w:lvl>
    <w:lvl w:ilvl="4" w:tplc="9230D130">
      <w:numFmt w:val="decimal"/>
      <w:lvlText w:val=""/>
      <w:lvlJc w:val="left"/>
    </w:lvl>
    <w:lvl w:ilvl="5" w:tplc="CC600604">
      <w:numFmt w:val="decimal"/>
      <w:lvlText w:val=""/>
      <w:lvlJc w:val="left"/>
    </w:lvl>
    <w:lvl w:ilvl="6" w:tplc="4080D332">
      <w:numFmt w:val="decimal"/>
      <w:lvlText w:val=""/>
      <w:lvlJc w:val="left"/>
    </w:lvl>
    <w:lvl w:ilvl="7" w:tplc="C5921950">
      <w:numFmt w:val="decimal"/>
      <w:lvlText w:val=""/>
      <w:lvlJc w:val="left"/>
    </w:lvl>
    <w:lvl w:ilvl="8" w:tplc="7DC425BA">
      <w:numFmt w:val="decimal"/>
      <w:lvlText w:val=""/>
      <w:lvlJc w:val="left"/>
    </w:lvl>
  </w:abstractNum>
  <w:abstractNum w:abstractNumId="12">
    <w:nsid w:val="00005991"/>
    <w:multiLevelType w:val="hybridMultilevel"/>
    <w:tmpl w:val="F04AC750"/>
    <w:lvl w:ilvl="0" w:tplc="C5E2F24C">
      <w:start w:val="1"/>
      <w:numFmt w:val="bullet"/>
      <w:lvlText w:val="在"/>
      <w:lvlJc w:val="left"/>
    </w:lvl>
    <w:lvl w:ilvl="1" w:tplc="F620E936">
      <w:numFmt w:val="decimal"/>
      <w:lvlText w:val=""/>
      <w:lvlJc w:val="left"/>
    </w:lvl>
    <w:lvl w:ilvl="2" w:tplc="57E683D6">
      <w:numFmt w:val="decimal"/>
      <w:lvlText w:val=""/>
      <w:lvlJc w:val="left"/>
    </w:lvl>
    <w:lvl w:ilvl="3" w:tplc="2526AE92">
      <w:numFmt w:val="decimal"/>
      <w:lvlText w:val=""/>
      <w:lvlJc w:val="left"/>
    </w:lvl>
    <w:lvl w:ilvl="4" w:tplc="C64282CA">
      <w:numFmt w:val="decimal"/>
      <w:lvlText w:val=""/>
      <w:lvlJc w:val="left"/>
    </w:lvl>
    <w:lvl w:ilvl="5" w:tplc="E5324B60">
      <w:numFmt w:val="decimal"/>
      <w:lvlText w:val=""/>
      <w:lvlJc w:val="left"/>
    </w:lvl>
    <w:lvl w:ilvl="6" w:tplc="3ABEDE78">
      <w:numFmt w:val="decimal"/>
      <w:lvlText w:val=""/>
      <w:lvlJc w:val="left"/>
    </w:lvl>
    <w:lvl w:ilvl="7" w:tplc="317248E2">
      <w:numFmt w:val="decimal"/>
      <w:lvlText w:val=""/>
      <w:lvlJc w:val="left"/>
    </w:lvl>
    <w:lvl w:ilvl="8" w:tplc="528412C4">
      <w:numFmt w:val="decimal"/>
      <w:lvlText w:val=""/>
      <w:lvlJc w:val="left"/>
    </w:lvl>
  </w:abstractNum>
  <w:abstractNum w:abstractNumId="13">
    <w:nsid w:val="00006899"/>
    <w:multiLevelType w:val="hybridMultilevel"/>
    <w:tmpl w:val="785E1054"/>
    <w:lvl w:ilvl="0" w:tplc="C8EEC5F6">
      <w:start w:val="20"/>
      <w:numFmt w:val="decimal"/>
      <w:lvlText w:val="%1."/>
      <w:lvlJc w:val="left"/>
    </w:lvl>
    <w:lvl w:ilvl="1" w:tplc="0538ABD2">
      <w:numFmt w:val="decimal"/>
      <w:lvlText w:val=""/>
      <w:lvlJc w:val="left"/>
    </w:lvl>
    <w:lvl w:ilvl="2" w:tplc="1EFE455E">
      <w:numFmt w:val="decimal"/>
      <w:lvlText w:val=""/>
      <w:lvlJc w:val="left"/>
    </w:lvl>
    <w:lvl w:ilvl="3" w:tplc="832CD274">
      <w:numFmt w:val="decimal"/>
      <w:lvlText w:val=""/>
      <w:lvlJc w:val="left"/>
    </w:lvl>
    <w:lvl w:ilvl="4" w:tplc="4F46A5F2">
      <w:numFmt w:val="decimal"/>
      <w:lvlText w:val=""/>
      <w:lvlJc w:val="left"/>
    </w:lvl>
    <w:lvl w:ilvl="5" w:tplc="C6BCB1DE">
      <w:numFmt w:val="decimal"/>
      <w:lvlText w:val=""/>
      <w:lvlJc w:val="left"/>
    </w:lvl>
    <w:lvl w:ilvl="6" w:tplc="1354EEB0">
      <w:numFmt w:val="decimal"/>
      <w:lvlText w:val=""/>
      <w:lvlJc w:val="left"/>
    </w:lvl>
    <w:lvl w:ilvl="7" w:tplc="7F84654A">
      <w:numFmt w:val="decimal"/>
      <w:lvlText w:val=""/>
      <w:lvlJc w:val="left"/>
    </w:lvl>
    <w:lvl w:ilvl="8" w:tplc="68B8E6C2">
      <w:numFmt w:val="decimal"/>
      <w:lvlText w:val=""/>
      <w:lvlJc w:val="left"/>
    </w:lvl>
  </w:abstractNum>
  <w:abstractNum w:abstractNumId="14">
    <w:nsid w:val="0000692C"/>
    <w:multiLevelType w:val="hybridMultilevel"/>
    <w:tmpl w:val="2842DCDE"/>
    <w:lvl w:ilvl="0" w:tplc="E38E6CC8">
      <w:start w:val="15"/>
      <w:numFmt w:val="decimal"/>
      <w:lvlText w:val="%1."/>
      <w:lvlJc w:val="left"/>
    </w:lvl>
    <w:lvl w:ilvl="1" w:tplc="C1EE55F2">
      <w:numFmt w:val="decimal"/>
      <w:lvlText w:val=""/>
      <w:lvlJc w:val="left"/>
    </w:lvl>
    <w:lvl w:ilvl="2" w:tplc="A5567448">
      <w:numFmt w:val="decimal"/>
      <w:lvlText w:val=""/>
      <w:lvlJc w:val="left"/>
    </w:lvl>
    <w:lvl w:ilvl="3" w:tplc="513CC5AE">
      <w:numFmt w:val="decimal"/>
      <w:lvlText w:val=""/>
      <w:lvlJc w:val="left"/>
    </w:lvl>
    <w:lvl w:ilvl="4" w:tplc="5F0E0CF0">
      <w:numFmt w:val="decimal"/>
      <w:lvlText w:val=""/>
      <w:lvlJc w:val="left"/>
    </w:lvl>
    <w:lvl w:ilvl="5" w:tplc="952ADACE">
      <w:numFmt w:val="decimal"/>
      <w:lvlText w:val=""/>
      <w:lvlJc w:val="left"/>
    </w:lvl>
    <w:lvl w:ilvl="6" w:tplc="D354FAE6">
      <w:numFmt w:val="decimal"/>
      <w:lvlText w:val=""/>
      <w:lvlJc w:val="left"/>
    </w:lvl>
    <w:lvl w:ilvl="7" w:tplc="DA7C6F0C">
      <w:numFmt w:val="decimal"/>
      <w:lvlText w:val=""/>
      <w:lvlJc w:val="left"/>
    </w:lvl>
    <w:lvl w:ilvl="8" w:tplc="7C207D8C">
      <w:numFmt w:val="decimal"/>
      <w:lvlText w:val=""/>
      <w:lvlJc w:val="left"/>
    </w:lvl>
  </w:abstractNum>
  <w:abstractNum w:abstractNumId="15">
    <w:nsid w:val="00007049"/>
    <w:multiLevelType w:val="hybridMultilevel"/>
    <w:tmpl w:val="049C32F6"/>
    <w:lvl w:ilvl="0" w:tplc="65CE0DB6">
      <w:start w:val="5"/>
      <w:numFmt w:val="decimal"/>
      <w:lvlText w:val="%1."/>
      <w:lvlJc w:val="left"/>
    </w:lvl>
    <w:lvl w:ilvl="1" w:tplc="40AC76FA">
      <w:numFmt w:val="decimal"/>
      <w:lvlText w:val=""/>
      <w:lvlJc w:val="left"/>
    </w:lvl>
    <w:lvl w:ilvl="2" w:tplc="EA0EB1C0">
      <w:numFmt w:val="decimal"/>
      <w:lvlText w:val=""/>
      <w:lvlJc w:val="left"/>
    </w:lvl>
    <w:lvl w:ilvl="3" w:tplc="953A6594">
      <w:numFmt w:val="decimal"/>
      <w:lvlText w:val=""/>
      <w:lvlJc w:val="left"/>
    </w:lvl>
    <w:lvl w:ilvl="4" w:tplc="5C520914">
      <w:numFmt w:val="decimal"/>
      <w:lvlText w:val=""/>
      <w:lvlJc w:val="left"/>
    </w:lvl>
    <w:lvl w:ilvl="5" w:tplc="A0F45DC0">
      <w:numFmt w:val="decimal"/>
      <w:lvlText w:val=""/>
      <w:lvlJc w:val="left"/>
    </w:lvl>
    <w:lvl w:ilvl="6" w:tplc="EACE8DA4">
      <w:numFmt w:val="decimal"/>
      <w:lvlText w:val=""/>
      <w:lvlJc w:val="left"/>
    </w:lvl>
    <w:lvl w:ilvl="7" w:tplc="53CAD39C">
      <w:numFmt w:val="decimal"/>
      <w:lvlText w:val=""/>
      <w:lvlJc w:val="left"/>
    </w:lvl>
    <w:lvl w:ilvl="8" w:tplc="8884C5C8">
      <w:numFmt w:val="decimal"/>
      <w:lvlText w:val=""/>
      <w:lvlJc w:val="left"/>
    </w:lvl>
  </w:abstractNum>
  <w:abstractNum w:abstractNumId="16">
    <w:nsid w:val="000073DA"/>
    <w:multiLevelType w:val="hybridMultilevel"/>
    <w:tmpl w:val="0B9A5AB4"/>
    <w:lvl w:ilvl="0" w:tplc="20AE0B38">
      <w:start w:val="2"/>
      <w:numFmt w:val="decimal"/>
      <w:lvlText w:val="%1."/>
      <w:lvlJc w:val="left"/>
    </w:lvl>
    <w:lvl w:ilvl="1" w:tplc="C9625B12">
      <w:numFmt w:val="decimal"/>
      <w:lvlText w:val=""/>
      <w:lvlJc w:val="left"/>
    </w:lvl>
    <w:lvl w:ilvl="2" w:tplc="31643E92">
      <w:numFmt w:val="decimal"/>
      <w:lvlText w:val=""/>
      <w:lvlJc w:val="left"/>
    </w:lvl>
    <w:lvl w:ilvl="3" w:tplc="D772B79A">
      <w:numFmt w:val="decimal"/>
      <w:lvlText w:val=""/>
      <w:lvlJc w:val="left"/>
    </w:lvl>
    <w:lvl w:ilvl="4" w:tplc="3CC6EC80">
      <w:numFmt w:val="decimal"/>
      <w:lvlText w:val=""/>
      <w:lvlJc w:val="left"/>
    </w:lvl>
    <w:lvl w:ilvl="5" w:tplc="ACEED15C">
      <w:numFmt w:val="decimal"/>
      <w:lvlText w:val=""/>
      <w:lvlJc w:val="left"/>
    </w:lvl>
    <w:lvl w:ilvl="6" w:tplc="322A04D4">
      <w:numFmt w:val="decimal"/>
      <w:lvlText w:val=""/>
      <w:lvlJc w:val="left"/>
    </w:lvl>
    <w:lvl w:ilvl="7" w:tplc="91DC399A">
      <w:numFmt w:val="decimal"/>
      <w:lvlText w:val=""/>
      <w:lvlJc w:val="left"/>
    </w:lvl>
    <w:lvl w:ilvl="8" w:tplc="5420DD24">
      <w:numFmt w:val="decimal"/>
      <w:lvlText w:val=""/>
      <w:lvlJc w:val="left"/>
    </w:lvl>
  </w:abstractNum>
  <w:abstractNum w:abstractNumId="17">
    <w:nsid w:val="0000798B"/>
    <w:multiLevelType w:val="hybridMultilevel"/>
    <w:tmpl w:val="E1A89320"/>
    <w:lvl w:ilvl="0" w:tplc="9A3EA83C">
      <w:start w:val="3"/>
      <w:numFmt w:val="decimal"/>
      <w:lvlText w:val="%1."/>
      <w:lvlJc w:val="left"/>
    </w:lvl>
    <w:lvl w:ilvl="1" w:tplc="9F82E4E0">
      <w:numFmt w:val="decimal"/>
      <w:lvlText w:val=""/>
      <w:lvlJc w:val="left"/>
    </w:lvl>
    <w:lvl w:ilvl="2" w:tplc="1958B222">
      <w:numFmt w:val="decimal"/>
      <w:lvlText w:val=""/>
      <w:lvlJc w:val="left"/>
    </w:lvl>
    <w:lvl w:ilvl="3" w:tplc="74429EF2">
      <w:numFmt w:val="decimal"/>
      <w:lvlText w:val=""/>
      <w:lvlJc w:val="left"/>
    </w:lvl>
    <w:lvl w:ilvl="4" w:tplc="50180350">
      <w:numFmt w:val="decimal"/>
      <w:lvlText w:val=""/>
      <w:lvlJc w:val="left"/>
    </w:lvl>
    <w:lvl w:ilvl="5" w:tplc="60447FB0">
      <w:numFmt w:val="decimal"/>
      <w:lvlText w:val=""/>
      <w:lvlJc w:val="left"/>
    </w:lvl>
    <w:lvl w:ilvl="6" w:tplc="FB941470">
      <w:numFmt w:val="decimal"/>
      <w:lvlText w:val=""/>
      <w:lvlJc w:val="left"/>
    </w:lvl>
    <w:lvl w:ilvl="7" w:tplc="82BCFF88">
      <w:numFmt w:val="decimal"/>
      <w:lvlText w:val=""/>
      <w:lvlJc w:val="left"/>
    </w:lvl>
    <w:lvl w:ilvl="8" w:tplc="A2ECB95A">
      <w:numFmt w:val="decimal"/>
      <w:lvlText w:val=""/>
      <w:lvlJc w:val="left"/>
    </w:lvl>
  </w:abstractNum>
  <w:abstractNum w:abstractNumId="18">
    <w:nsid w:val="00007BB9"/>
    <w:multiLevelType w:val="hybridMultilevel"/>
    <w:tmpl w:val="FBA6A99A"/>
    <w:lvl w:ilvl="0" w:tplc="28CEF200">
      <w:start w:val="5"/>
      <w:numFmt w:val="decimal"/>
      <w:lvlText w:val="%1."/>
      <w:lvlJc w:val="left"/>
    </w:lvl>
    <w:lvl w:ilvl="1" w:tplc="84C60300">
      <w:numFmt w:val="decimal"/>
      <w:lvlText w:val=""/>
      <w:lvlJc w:val="left"/>
    </w:lvl>
    <w:lvl w:ilvl="2" w:tplc="6DC6A522">
      <w:numFmt w:val="decimal"/>
      <w:lvlText w:val=""/>
      <w:lvlJc w:val="left"/>
    </w:lvl>
    <w:lvl w:ilvl="3" w:tplc="737CF994">
      <w:numFmt w:val="decimal"/>
      <w:lvlText w:val=""/>
      <w:lvlJc w:val="left"/>
    </w:lvl>
    <w:lvl w:ilvl="4" w:tplc="6B2E5948">
      <w:numFmt w:val="decimal"/>
      <w:lvlText w:val=""/>
      <w:lvlJc w:val="left"/>
    </w:lvl>
    <w:lvl w:ilvl="5" w:tplc="7D8CEA06">
      <w:numFmt w:val="decimal"/>
      <w:lvlText w:val=""/>
      <w:lvlJc w:val="left"/>
    </w:lvl>
    <w:lvl w:ilvl="6" w:tplc="8FBC9396">
      <w:numFmt w:val="decimal"/>
      <w:lvlText w:val=""/>
      <w:lvlJc w:val="left"/>
    </w:lvl>
    <w:lvl w:ilvl="7" w:tplc="4C2237CC">
      <w:numFmt w:val="decimal"/>
      <w:lvlText w:val=""/>
      <w:lvlJc w:val="left"/>
    </w:lvl>
    <w:lvl w:ilvl="8" w:tplc="F754EE2A">
      <w:numFmt w:val="decimal"/>
      <w:lvlText w:val=""/>
      <w:lvlJc w:val="left"/>
    </w:lvl>
  </w:abstractNum>
  <w:num w:numId="1">
    <w:abstractNumId w:val="12"/>
  </w:num>
  <w:num w:numId="2">
    <w:abstractNumId w:val="8"/>
  </w:num>
  <w:num w:numId="3">
    <w:abstractNumId w:val="2"/>
  </w:num>
  <w:num w:numId="4">
    <w:abstractNumId w:val="17"/>
  </w:num>
  <w:num w:numId="5">
    <w:abstractNumId w:val="1"/>
  </w:num>
  <w:num w:numId="6">
    <w:abstractNumId w:val="16"/>
  </w:num>
  <w:num w:numId="7">
    <w:abstractNumId w:val="11"/>
  </w:num>
  <w:num w:numId="8">
    <w:abstractNumId w:val="6"/>
  </w:num>
  <w:num w:numId="9">
    <w:abstractNumId w:val="7"/>
  </w:num>
  <w:num w:numId="10">
    <w:abstractNumId w:val="0"/>
  </w:num>
  <w:num w:numId="11">
    <w:abstractNumId w:val="18"/>
  </w:num>
  <w:num w:numId="12">
    <w:abstractNumId w:val="10"/>
  </w:num>
  <w:num w:numId="13">
    <w:abstractNumId w:val="3"/>
  </w:num>
  <w:num w:numId="14">
    <w:abstractNumId w:val="15"/>
  </w:num>
  <w:num w:numId="15">
    <w:abstractNumId w:val="14"/>
  </w:num>
  <w:num w:numId="16">
    <w:abstractNumId w:val="9"/>
  </w:num>
  <w:num w:numId="17">
    <w:abstractNumId w:val="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0A"/>
    <w:rsid w:val="00374A16"/>
    <w:rsid w:val="00525FD6"/>
    <w:rsid w:val="007D5C0A"/>
    <w:rsid w:val="00847615"/>
    <w:rsid w:val="00DB1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0A"/>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C0A"/>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551</Words>
  <Characters>3143</Characters>
  <Application>Microsoft Office Word</Application>
  <DocSecurity>0</DocSecurity>
  <Lines>26</Lines>
  <Paragraphs>7</Paragraphs>
  <ScaleCrop>false</ScaleCrop>
  <Company>微软中国</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秦亚</dc:creator>
  <cp:lastModifiedBy>秦亚</cp:lastModifiedBy>
  <cp:revision>3</cp:revision>
  <dcterms:created xsi:type="dcterms:W3CDTF">2018-10-12T03:03:00Z</dcterms:created>
  <dcterms:modified xsi:type="dcterms:W3CDTF">2018-10-17T02:19:00Z</dcterms:modified>
</cp:coreProperties>
</file>